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831BC" w14:textId="77777777" w:rsidR="00C64F65" w:rsidRPr="003F278C" w:rsidRDefault="00C64F65" w:rsidP="00D21755">
      <w:pPr>
        <w:spacing w:after="0" w:line="240" w:lineRule="auto"/>
        <w:jc w:val="center"/>
        <w:rPr>
          <w:rFonts w:asciiTheme="minorHAnsi" w:hAnsiTheme="minorHAnsi" w:cstheme="minorHAnsi"/>
          <w:b/>
          <w:caps/>
          <w:color w:val="17365D" w:themeColor="text2" w:themeShade="BF"/>
          <w:sz w:val="42"/>
          <w:szCs w:val="42"/>
        </w:rPr>
      </w:pPr>
      <w:r w:rsidRPr="003F278C">
        <w:rPr>
          <w:rFonts w:asciiTheme="minorHAnsi" w:hAnsiTheme="minorHAnsi" w:cstheme="minorHAnsi"/>
          <w:b/>
          <w:caps/>
          <w:color w:val="17365D" w:themeColor="text2" w:themeShade="BF"/>
          <w:sz w:val="42"/>
          <w:szCs w:val="42"/>
        </w:rPr>
        <w:t>Workplace Inspection Procedure</w:t>
      </w:r>
    </w:p>
    <w:p w14:paraId="4C48B65D" w14:textId="77777777" w:rsidR="00253C7E" w:rsidRPr="003F278C" w:rsidRDefault="00253C7E" w:rsidP="00682DFE">
      <w:pPr>
        <w:spacing w:before="60" w:after="0" w:line="240" w:lineRule="auto"/>
        <w:jc w:val="both"/>
        <w:rPr>
          <w:rFonts w:asciiTheme="minorHAnsi" w:hAnsiTheme="minorHAnsi" w:cstheme="minorHAnsi"/>
          <w:b/>
          <w:sz w:val="18"/>
          <w:szCs w:val="18"/>
        </w:rPr>
      </w:pPr>
    </w:p>
    <w:p w14:paraId="1C88E90D" w14:textId="77777777" w:rsidR="00C64F65" w:rsidRPr="003F278C" w:rsidRDefault="00C64F65" w:rsidP="00682DFE">
      <w:pPr>
        <w:shd w:val="clear" w:color="auto" w:fill="FFFFFF" w:themeFill="background1"/>
        <w:spacing w:before="60" w:after="0" w:line="240" w:lineRule="auto"/>
        <w:jc w:val="both"/>
        <w:rPr>
          <w:rFonts w:asciiTheme="minorHAnsi" w:hAnsiTheme="minorHAnsi" w:cstheme="minorHAnsi"/>
          <w:b/>
          <w:color w:val="17365D" w:themeColor="text2" w:themeShade="BF"/>
          <w:sz w:val="28"/>
          <w:szCs w:val="28"/>
        </w:rPr>
      </w:pPr>
      <w:r w:rsidRPr="003F278C">
        <w:rPr>
          <w:rFonts w:asciiTheme="minorHAnsi" w:hAnsiTheme="minorHAnsi" w:cstheme="minorHAnsi"/>
          <w:b/>
          <w:color w:val="17365D" w:themeColor="text2" w:themeShade="BF"/>
          <w:sz w:val="28"/>
          <w:szCs w:val="28"/>
        </w:rPr>
        <w:t>Introduction</w:t>
      </w:r>
    </w:p>
    <w:p w14:paraId="6FED656B" w14:textId="77777777" w:rsidR="00C64F65" w:rsidRPr="003F278C" w:rsidRDefault="00C64F65" w:rsidP="00682DFE">
      <w:pPr>
        <w:spacing w:before="60"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This procedure outlines the requirements for the conduct of regular worksite inspections in </w:t>
      </w:r>
      <w:r w:rsidR="005212D4" w:rsidRPr="003F278C">
        <w:rPr>
          <w:rFonts w:asciiTheme="minorHAnsi" w:hAnsiTheme="minorHAnsi" w:cstheme="minorHAnsi"/>
          <w:sz w:val="20"/>
          <w:szCs w:val="20"/>
        </w:rPr>
        <w:t>${legalname}</w:t>
      </w:r>
      <w:r w:rsidR="006658B5" w:rsidRPr="003F278C">
        <w:rPr>
          <w:rFonts w:asciiTheme="minorHAnsi" w:hAnsiTheme="minorHAnsi" w:cstheme="minorHAnsi"/>
          <w:sz w:val="20"/>
          <w:szCs w:val="20"/>
        </w:rPr>
        <w:t xml:space="preserve"> </w:t>
      </w:r>
      <w:r w:rsidRPr="003F278C">
        <w:rPr>
          <w:rFonts w:asciiTheme="minorHAnsi" w:hAnsiTheme="minorHAnsi" w:cstheme="minorHAnsi"/>
          <w:sz w:val="20"/>
          <w:szCs w:val="20"/>
        </w:rPr>
        <w:t>workplaces. Regular workplace inspections are performed to ensure a safe working environment is maintained. These inspections aim to identify hazards in the workplace and to minimise risks to health, safety or environmental harm</w:t>
      </w:r>
      <w:r w:rsidR="00AE1BA6" w:rsidRPr="003F278C">
        <w:rPr>
          <w:rFonts w:asciiTheme="minorHAnsi" w:hAnsiTheme="minorHAnsi" w:cstheme="minorHAnsi"/>
          <w:sz w:val="20"/>
          <w:szCs w:val="20"/>
        </w:rPr>
        <w:t>.</w:t>
      </w:r>
    </w:p>
    <w:p w14:paraId="0158B595" w14:textId="77777777" w:rsidR="00C947B0" w:rsidRPr="003F278C" w:rsidRDefault="00C947B0" w:rsidP="00682DFE">
      <w:pPr>
        <w:spacing w:before="60" w:after="0" w:line="240" w:lineRule="auto"/>
        <w:jc w:val="both"/>
        <w:rPr>
          <w:rFonts w:asciiTheme="minorHAnsi" w:hAnsiTheme="minorHAnsi" w:cstheme="minorHAnsi"/>
          <w:b/>
          <w:sz w:val="18"/>
          <w:szCs w:val="18"/>
        </w:rPr>
      </w:pPr>
    </w:p>
    <w:p w14:paraId="408DBB39" w14:textId="5355E768" w:rsidR="003C12AA" w:rsidRPr="003F278C" w:rsidRDefault="00C64F65" w:rsidP="00682DFE">
      <w:pPr>
        <w:shd w:val="clear" w:color="auto" w:fill="FFFFFF" w:themeFill="background1"/>
        <w:spacing w:before="60" w:after="0" w:line="240" w:lineRule="auto"/>
        <w:jc w:val="both"/>
        <w:rPr>
          <w:rFonts w:asciiTheme="minorHAnsi" w:hAnsiTheme="minorHAnsi" w:cstheme="minorHAnsi"/>
          <w:color w:val="17365D" w:themeColor="text2" w:themeShade="BF"/>
          <w:sz w:val="18"/>
          <w:szCs w:val="18"/>
        </w:rPr>
      </w:pPr>
      <w:r w:rsidRPr="003F278C">
        <w:rPr>
          <w:rFonts w:asciiTheme="minorHAnsi" w:hAnsiTheme="minorHAnsi" w:cstheme="minorHAnsi"/>
          <w:b/>
          <w:color w:val="17365D" w:themeColor="text2" w:themeShade="BF"/>
          <w:sz w:val="28"/>
          <w:szCs w:val="28"/>
        </w:rPr>
        <w:t>Scope</w:t>
      </w:r>
    </w:p>
    <w:p w14:paraId="18545F2A" w14:textId="77777777" w:rsidR="00C64F65" w:rsidRPr="003F278C" w:rsidRDefault="00E46D78" w:rsidP="00682DFE">
      <w:pPr>
        <w:spacing w:before="60"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This procedure applies to all worksites owned or operated by </w:t>
      </w:r>
      <w:r w:rsidR="005212D4" w:rsidRPr="003F278C">
        <w:rPr>
          <w:rFonts w:asciiTheme="minorHAnsi" w:hAnsiTheme="minorHAnsi" w:cstheme="minorHAnsi"/>
          <w:sz w:val="20"/>
          <w:szCs w:val="20"/>
        </w:rPr>
        <w:t>${legalname}</w:t>
      </w:r>
      <w:r w:rsidR="00F60DED" w:rsidRPr="003F278C">
        <w:rPr>
          <w:rFonts w:asciiTheme="minorHAnsi" w:hAnsiTheme="minorHAnsi" w:cstheme="minorHAnsi"/>
          <w:sz w:val="20"/>
          <w:szCs w:val="20"/>
        </w:rPr>
        <w:t>.</w:t>
      </w:r>
    </w:p>
    <w:p w14:paraId="77D37F7C" w14:textId="77777777" w:rsidR="00C947B0" w:rsidRPr="003F278C" w:rsidRDefault="00C947B0" w:rsidP="00682DFE">
      <w:pPr>
        <w:spacing w:before="60" w:after="0" w:line="240" w:lineRule="auto"/>
        <w:jc w:val="both"/>
        <w:rPr>
          <w:rFonts w:asciiTheme="minorHAnsi" w:hAnsiTheme="minorHAnsi" w:cstheme="minorHAnsi"/>
          <w:b/>
          <w:sz w:val="18"/>
          <w:szCs w:val="18"/>
        </w:rPr>
      </w:pPr>
    </w:p>
    <w:p w14:paraId="07CE9EDA" w14:textId="77777777" w:rsidR="00C64F65" w:rsidRPr="003F278C" w:rsidRDefault="00C64F65" w:rsidP="00682DFE">
      <w:pPr>
        <w:shd w:val="clear" w:color="auto" w:fill="FFFFFF" w:themeFill="background1"/>
        <w:spacing w:before="60" w:after="0" w:line="240" w:lineRule="auto"/>
        <w:jc w:val="both"/>
        <w:rPr>
          <w:rFonts w:asciiTheme="minorHAnsi" w:hAnsiTheme="minorHAnsi" w:cstheme="minorHAnsi"/>
          <w:b/>
          <w:color w:val="17365D" w:themeColor="text2" w:themeShade="BF"/>
          <w:sz w:val="28"/>
          <w:szCs w:val="28"/>
        </w:rPr>
      </w:pPr>
      <w:r w:rsidRPr="003F278C">
        <w:rPr>
          <w:rFonts w:asciiTheme="minorHAnsi" w:hAnsiTheme="minorHAnsi" w:cstheme="minorHAnsi"/>
          <w:b/>
          <w:color w:val="17365D" w:themeColor="text2" w:themeShade="BF"/>
          <w:sz w:val="28"/>
          <w:szCs w:val="28"/>
        </w:rPr>
        <w:t>Definitions</w:t>
      </w:r>
    </w:p>
    <w:p w14:paraId="45AC3E30" w14:textId="77777777" w:rsidR="00C64F65" w:rsidRPr="003F278C" w:rsidRDefault="00C64F65" w:rsidP="00682DFE">
      <w:pPr>
        <w:pStyle w:val="NormalWeb"/>
        <w:spacing w:before="60" w:after="0" w:afterAutospacing="0" w:line="240" w:lineRule="auto"/>
        <w:jc w:val="both"/>
        <w:rPr>
          <w:rFonts w:asciiTheme="minorHAnsi" w:hAnsiTheme="minorHAnsi" w:cstheme="minorHAnsi"/>
          <w:sz w:val="20"/>
          <w:szCs w:val="20"/>
        </w:rPr>
      </w:pPr>
      <w:r w:rsidRPr="003F278C">
        <w:rPr>
          <w:rFonts w:asciiTheme="minorHAnsi" w:hAnsiTheme="minorHAnsi" w:cstheme="minorHAnsi"/>
          <w:b/>
          <w:sz w:val="20"/>
          <w:szCs w:val="20"/>
        </w:rPr>
        <w:t>Hazard</w:t>
      </w:r>
      <w:r w:rsidRPr="003F278C">
        <w:rPr>
          <w:rFonts w:asciiTheme="minorHAnsi" w:hAnsiTheme="minorHAnsi" w:cstheme="minorHAnsi"/>
          <w:sz w:val="20"/>
          <w:szCs w:val="20"/>
        </w:rPr>
        <w:t xml:space="preserve"> is a </w:t>
      </w:r>
      <w:r w:rsidR="00E11BE7" w:rsidRPr="003F278C">
        <w:rPr>
          <w:rFonts w:asciiTheme="minorHAnsi" w:hAnsiTheme="minorHAnsi" w:cstheme="minorHAnsi"/>
          <w:sz w:val="20"/>
          <w:szCs w:val="20"/>
        </w:rPr>
        <w:t xml:space="preserve">source or </w:t>
      </w:r>
      <w:r w:rsidRPr="003F278C">
        <w:rPr>
          <w:rFonts w:asciiTheme="minorHAnsi" w:hAnsiTheme="minorHAnsi" w:cstheme="minorHAnsi"/>
          <w:sz w:val="20"/>
          <w:szCs w:val="20"/>
        </w:rPr>
        <w:t>situation that has the potential to harm a person, the environment or damage property.</w:t>
      </w:r>
    </w:p>
    <w:p w14:paraId="7BDAA01C" w14:textId="77777777" w:rsidR="00C64F65" w:rsidRPr="003F278C" w:rsidRDefault="00C64F65" w:rsidP="00682DFE">
      <w:pPr>
        <w:pStyle w:val="NormalWeb"/>
        <w:spacing w:before="60" w:after="0" w:afterAutospacing="0" w:line="240" w:lineRule="auto"/>
        <w:jc w:val="both"/>
        <w:rPr>
          <w:rFonts w:asciiTheme="minorHAnsi" w:hAnsiTheme="minorHAnsi" w:cstheme="minorHAnsi"/>
          <w:sz w:val="20"/>
          <w:szCs w:val="20"/>
        </w:rPr>
      </w:pPr>
      <w:r w:rsidRPr="003F278C">
        <w:rPr>
          <w:rFonts w:asciiTheme="minorHAnsi" w:hAnsiTheme="minorHAnsi" w:cstheme="minorHAnsi"/>
          <w:b/>
          <w:sz w:val="20"/>
          <w:szCs w:val="20"/>
        </w:rPr>
        <w:t>Worksite inspection</w:t>
      </w:r>
      <w:r w:rsidRPr="003F278C">
        <w:rPr>
          <w:rFonts w:asciiTheme="minorHAnsi" w:hAnsiTheme="minorHAnsi" w:cstheme="minorHAnsi"/>
          <w:sz w:val="20"/>
          <w:szCs w:val="20"/>
        </w:rPr>
        <w:t xml:space="preserve"> is a regularly scheduled inspection of worksites using a checklist to assist with the monitoring and identification of hazards.</w:t>
      </w:r>
    </w:p>
    <w:p w14:paraId="0D3D48DD" w14:textId="77777777" w:rsidR="00C64F65" w:rsidRPr="003F278C" w:rsidRDefault="00C64F65" w:rsidP="00682DFE">
      <w:pPr>
        <w:spacing w:before="60" w:after="0" w:line="240" w:lineRule="auto"/>
        <w:jc w:val="both"/>
        <w:rPr>
          <w:rFonts w:asciiTheme="minorHAnsi" w:hAnsiTheme="minorHAnsi" w:cstheme="minorHAnsi"/>
          <w:sz w:val="18"/>
          <w:szCs w:val="18"/>
        </w:rPr>
      </w:pPr>
    </w:p>
    <w:p w14:paraId="217C9223" w14:textId="219B651D" w:rsidR="003C12AA" w:rsidRPr="003F278C" w:rsidRDefault="00C64F65" w:rsidP="00682DFE">
      <w:pPr>
        <w:shd w:val="clear" w:color="auto" w:fill="FFFFFF" w:themeFill="background1"/>
        <w:spacing w:before="60" w:after="0" w:line="240" w:lineRule="auto"/>
        <w:jc w:val="both"/>
        <w:rPr>
          <w:rFonts w:asciiTheme="minorHAnsi" w:hAnsiTheme="minorHAnsi" w:cstheme="minorHAnsi"/>
          <w:b/>
          <w:color w:val="17365D" w:themeColor="text2" w:themeShade="BF"/>
          <w:sz w:val="28"/>
          <w:szCs w:val="28"/>
        </w:rPr>
      </w:pPr>
      <w:r w:rsidRPr="003F278C">
        <w:rPr>
          <w:rFonts w:asciiTheme="minorHAnsi" w:hAnsiTheme="minorHAnsi" w:cstheme="minorHAnsi"/>
          <w:b/>
          <w:color w:val="17365D" w:themeColor="text2" w:themeShade="BF"/>
          <w:sz w:val="28"/>
          <w:szCs w:val="28"/>
        </w:rPr>
        <w:t>Roles &amp; Responsibilities</w:t>
      </w:r>
    </w:p>
    <w:p w14:paraId="42FF0DBA" w14:textId="77777777" w:rsidR="00C64F65" w:rsidRPr="003F278C" w:rsidRDefault="00C64F65" w:rsidP="00682DFE">
      <w:pPr>
        <w:pStyle w:val="NormalWeb"/>
        <w:spacing w:before="60" w:after="0" w:afterAutospacing="0" w:line="240" w:lineRule="auto"/>
        <w:ind w:left="81"/>
        <w:jc w:val="both"/>
        <w:rPr>
          <w:rFonts w:asciiTheme="minorHAnsi" w:hAnsiTheme="minorHAnsi" w:cstheme="minorHAnsi"/>
          <w:b/>
          <w:sz w:val="20"/>
          <w:szCs w:val="20"/>
        </w:rPr>
      </w:pPr>
      <w:r w:rsidRPr="003F278C">
        <w:rPr>
          <w:rFonts w:asciiTheme="minorHAnsi" w:hAnsiTheme="minorHAnsi" w:cstheme="minorHAnsi"/>
          <w:b/>
          <w:sz w:val="20"/>
          <w:szCs w:val="20"/>
        </w:rPr>
        <w:t>Managers/Supervisors are responsible for:</w:t>
      </w:r>
    </w:p>
    <w:p w14:paraId="4DBE6E36" w14:textId="77777777" w:rsidR="00C64F65" w:rsidRPr="003F278C" w:rsidRDefault="00C64F65" w:rsidP="00682DFE">
      <w:pPr>
        <w:numPr>
          <w:ilvl w:val="0"/>
          <w:numId w:val="1"/>
        </w:numPr>
        <w:tabs>
          <w:tab w:val="clear" w:pos="441"/>
        </w:tabs>
        <w:spacing w:before="60" w:after="0" w:line="240" w:lineRule="auto"/>
        <w:ind w:left="284" w:hanging="284"/>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 xml:space="preserve">preparing a schedule of regular worksite inspections as per the suggested frequency </w:t>
      </w:r>
    </w:p>
    <w:p w14:paraId="1D96FF10" w14:textId="77777777" w:rsidR="00C64F65" w:rsidRPr="003F278C" w:rsidRDefault="00C64F65" w:rsidP="00682DFE">
      <w:pPr>
        <w:numPr>
          <w:ilvl w:val="0"/>
          <w:numId w:val="1"/>
        </w:numPr>
        <w:tabs>
          <w:tab w:val="clear" w:pos="441"/>
        </w:tabs>
        <w:spacing w:before="60" w:after="0" w:line="240" w:lineRule="auto"/>
        <w:ind w:left="284" w:hanging="284"/>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 xml:space="preserve">the conduct of worksite inspections </w:t>
      </w:r>
    </w:p>
    <w:p w14:paraId="44C3BC70" w14:textId="77777777" w:rsidR="00C64F65" w:rsidRPr="003F278C" w:rsidRDefault="00C64F65" w:rsidP="00682DFE">
      <w:pPr>
        <w:numPr>
          <w:ilvl w:val="0"/>
          <w:numId w:val="1"/>
        </w:numPr>
        <w:tabs>
          <w:tab w:val="clear" w:pos="441"/>
        </w:tabs>
        <w:spacing w:before="60" w:after="0" w:line="240" w:lineRule="auto"/>
        <w:ind w:left="284" w:hanging="284"/>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 xml:space="preserve">the implementation of appropriate risk control measures identified during worksite inspections </w:t>
      </w:r>
    </w:p>
    <w:p w14:paraId="2420F44C" w14:textId="77777777" w:rsidR="00C64F65" w:rsidRPr="003F278C" w:rsidRDefault="00C64F65" w:rsidP="00682DFE">
      <w:pPr>
        <w:numPr>
          <w:ilvl w:val="0"/>
          <w:numId w:val="1"/>
        </w:numPr>
        <w:tabs>
          <w:tab w:val="clear" w:pos="441"/>
        </w:tabs>
        <w:spacing w:before="60" w:after="0" w:line="240" w:lineRule="auto"/>
        <w:ind w:left="284" w:hanging="284"/>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 xml:space="preserve">consulting with </w:t>
      </w:r>
      <w:r w:rsidR="00502F5E" w:rsidRPr="003F278C">
        <w:rPr>
          <w:rFonts w:asciiTheme="minorHAnsi" w:hAnsiTheme="minorHAnsi" w:cstheme="minorHAnsi"/>
          <w:color w:val="000000"/>
          <w:sz w:val="20"/>
          <w:szCs w:val="20"/>
        </w:rPr>
        <w:t>workers</w:t>
      </w:r>
      <w:r w:rsidRPr="003F278C">
        <w:rPr>
          <w:rFonts w:asciiTheme="minorHAnsi" w:hAnsiTheme="minorHAnsi" w:cstheme="minorHAnsi"/>
          <w:color w:val="000000"/>
          <w:sz w:val="20"/>
          <w:szCs w:val="20"/>
        </w:rPr>
        <w:t xml:space="preserve"> </w:t>
      </w:r>
      <w:r w:rsidR="00841E6F" w:rsidRPr="003F278C">
        <w:rPr>
          <w:rFonts w:asciiTheme="minorHAnsi" w:hAnsiTheme="minorHAnsi" w:cstheme="minorHAnsi"/>
          <w:color w:val="000000"/>
          <w:sz w:val="20"/>
          <w:szCs w:val="20"/>
        </w:rPr>
        <w:t>regarding the</w:t>
      </w:r>
      <w:r w:rsidRPr="003F278C">
        <w:rPr>
          <w:rFonts w:asciiTheme="minorHAnsi" w:hAnsiTheme="minorHAnsi" w:cstheme="minorHAnsi"/>
          <w:color w:val="000000"/>
          <w:sz w:val="20"/>
          <w:szCs w:val="20"/>
        </w:rPr>
        <w:t xml:space="preserve"> outcomes of worksite inspections and rectification of issues </w:t>
      </w:r>
    </w:p>
    <w:p w14:paraId="1F48D8C2" w14:textId="77777777" w:rsidR="00C64F65" w:rsidRPr="003F278C" w:rsidRDefault="00C64F65" w:rsidP="00682DFE">
      <w:pPr>
        <w:pStyle w:val="NormalWeb"/>
        <w:spacing w:before="60" w:after="0" w:afterAutospacing="0" w:line="240" w:lineRule="auto"/>
        <w:ind w:left="81"/>
        <w:jc w:val="both"/>
        <w:rPr>
          <w:rFonts w:asciiTheme="minorHAnsi" w:hAnsiTheme="minorHAnsi" w:cstheme="minorHAnsi"/>
          <w:sz w:val="18"/>
          <w:szCs w:val="18"/>
        </w:rPr>
      </w:pPr>
    </w:p>
    <w:p w14:paraId="48B05973" w14:textId="77777777" w:rsidR="00C64F65" w:rsidRPr="003F278C" w:rsidRDefault="00502F5E" w:rsidP="00682DFE">
      <w:pPr>
        <w:pStyle w:val="NormalWeb"/>
        <w:spacing w:before="60" w:after="0" w:afterAutospacing="0" w:line="240" w:lineRule="auto"/>
        <w:ind w:left="81"/>
        <w:jc w:val="both"/>
        <w:rPr>
          <w:rFonts w:asciiTheme="minorHAnsi" w:hAnsiTheme="minorHAnsi" w:cstheme="minorHAnsi"/>
          <w:b/>
          <w:sz w:val="20"/>
          <w:szCs w:val="20"/>
        </w:rPr>
      </w:pPr>
      <w:r w:rsidRPr="003F278C">
        <w:rPr>
          <w:rFonts w:asciiTheme="minorHAnsi" w:hAnsiTheme="minorHAnsi" w:cstheme="minorHAnsi"/>
          <w:b/>
          <w:sz w:val="20"/>
          <w:szCs w:val="20"/>
        </w:rPr>
        <w:t>Workers</w:t>
      </w:r>
      <w:r w:rsidR="00C64F65" w:rsidRPr="003F278C">
        <w:rPr>
          <w:rFonts w:asciiTheme="minorHAnsi" w:hAnsiTheme="minorHAnsi" w:cstheme="minorHAnsi"/>
          <w:b/>
          <w:sz w:val="20"/>
          <w:szCs w:val="20"/>
        </w:rPr>
        <w:t xml:space="preserve"> are responsible for:</w:t>
      </w:r>
    </w:p>
    <w:p w14:paraId="30647BDA" w14:textId="77777777" w:rsidR="00C64F65" w:rsidRPr="003F278C" w:rsidRDefault="00CB636B" w:rsidP="00682DFE">
      <w:pPr>
        <w:numPr>
          <w:ilvl w:val="0"/>
          <w:numId w:val="1"/>
        </w:numPr>
        <w:tabs>
          <w:tab w:val="clear" w:pos="441"/>
        </w:tabs>
        <w:spacing w:before="60" w:after="0" w:line="240" w:lineRule="auto"/>
        <w:ind w:left="284" w:hanging="284"/>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 xml:space="preserve">actively </w:t>
      </w:r>
      <w:r w:rsidR="00C64F65" w:rsidRPr="003F278C">
        <w:rPr>
          <w:rFonts w:asciiTheme="minorHAnsi" w:hAnsiTheme="minorHAnsi" w:cstheme="minorHAnsi"/>
          <w:color w:val="000000"/>
          <w:sz w:val="20"/>
          <w:szCs w:val="20"/>
        </w:rPr>
        <w:t xml:space="preserve">participating in worksite inspections </w:t>
      </w:r>
    </w:p>
    <w:p w14:paraId="19F02354" w14:textId="77777777" w:rsidR="00C64F65" w:rsidRPr="003F278C" w:rsidRDefault="00C64F65" w:rsidP="00682DFE">
      <w:pPr>
        <w:numPr>
          <w:ilvl w:val="0"/>
          <w:numId w:val="1"/>
        </w:numPr>
        <w:tabs>
          <w:tab w:val="clear" w:pos="441"/>
        </w:tabs>
        <w:spacing w:before="60" w:after="0" w:line="240" w:lineRule="auto"/>
        <w:ind w:left="284" w:hanging="284"/>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 xml:space="preserve">using control measures as required and any other action taken, which is designed to protect health and safety and the environment. </w:t>
      </w:r>
    </w:p>
    <w:p w14:paraId="2C880BC8" w14:textId="77777777" w:rsidR="00C64F65" w:rsidRPr="003F278C" w:rsidRDefault="00C64F65" w:rsidP="00682DFE">
      <w:pPr>
        <w:spacing w:before="60" w:after="0" w:line="240" w:lineRule="auto"/>
        <w:jc w:val="both"/>
        <w:rPr>
          <w:rFonts w:asciiTheme="minorHAnsi" w:hAnsiTheme="minorHAnsi" w:cstheme="minorHAnsi"/>
          <w:sz w:val="18"/>
          <w:szCs w:val="18"/>
        </w:rPr>
      </w:pPr>
    </w:p>
    <w:p w14:paraId="7A38CF52" w14:textId="77777777" w:rsidR="00C64F65" w:rsidRPr="003F278C" w:rsidRDefault="00C64F65" w:rsidP="00682DFE">
      <w:pPr>
        <w:shd w:val="clear" w:color="auto" w:fill="FFFFFF" w:themeFill="background1"/>
        <w:spacing w:before="60" w:after="0" w:line="240" w:lineRule="auto"/>
        <w:jc w:val="both"/>
        <w:rPr>
          <w:rFonts w:asciiTheme="minorHAnsi" w:hAnsiTheme="minorHAnsi" w:cstheme="minorHAnsi"/>
          <w:b/>
          <w:color w:val="17365D" w:themeColor="text2" w:themeShade="BF"/>
          <w:sz w:val="28"/>
          <w:szCs w:val="28"/>
        </w:rPr>
      </w:pPr>
      <w:r w:rsidRPr="003F278C">
        <w:rPr>
          <w:rFonts w:asciiTheme="minorHAnsi" w:hAnsiTheme="minorHAnsi" w:cstheme="minorHAnsi"/>
          <w:b/>
          <w:color w:val="17365D" w:themeColor="text2" w:themeShade="BF"/>
          <w:sz w:val="28"/>
          <w:szCs w:val="28"/>
        </w:rPr>
        <w:t>Procedure</w:t>
      </w:r>
    </w:p>
    <w:p w14:paraId="09E2CDD7" w14:textId="77777777" w:rsidR="00C64F65" w:rsidRPr="003F278C" w:rsidRDefault="00C64F65" w:rsidP="00682DFE">
      <w:pPr>
        <w:autoSpaceDE w:val="0"/>
        <w:autoSpaceDN w:val="0"/>
        <w:adjustRightInd w:val="0"/>
        <w:spacing w:before="60" w:after="0" w:line="240" w:lineRule="auto"/>
        <w:jc w:val="both"/>
        <w:rPr>
          <w:rFonts w:asciiTheme="minorHAnsi" w:hAnsiTheme="minorHAnsi" w:cstheme="minorHAnsi"/>
          <w:b/>
          <w:bCs/>
          <w:sz w:val="20"/>
          <w:szCs w:val="20"/>
        </w:rPr>
      </w:pPr>
      <w:r w:rsidRPr="003F278C">
        <w:rPr>
          <w:rFonts w:asciiTheme="minorHAnsi" w:hAnsiTheme="minorHAnsi" w:cstheme="minorHAnsi"/>
          <w:b/>
          <w:bCs/>
          <w:sz w:val="20"/>
          <w:szCs w:val="20"/>
        </w:rPr>
        <w:t>Function of Inspections</w:t>
      </w:r>
    </w:p>
    <w:p w14:paraId="5CFF5525" w14:textId="77777777" w:rsidR="00C64F65" w:rsidRPr="003F278C" w:rsidRDefault="00C64F65" w:rsidP="00682DFE">
      <w:pPr>
        <w:numPr>
          <w:ilvl w:val="1"/>
          <w:numId w:val="1"/>
        </w:numPr>
        <w:tabs>
          <w:tab w:val="clear" w:pos="1817"/>
        </w:tabs>
        <w:autoSpaceDE w:val="0"/>
        <w:autoSpaceDN w:val="0"/>
        <w:adjustRightInd w:val="0"/>
        <w:spacing w:before="60" w:after="0" w:line="240" w:lineRule="auto"/>
        <w:ind w:left="284" w:hanging="284"/>
        <w:jc w:val="both"/>
        <w:rPr>
          <w:rFonts w:asciiTheme="minorHAnsi" w:hAnsiTheme="minorHAnsi" w:cstheme="minorHAnsi"/>
          <w:sz w:val="20"/>
          <w:szCs w:val="20"/>
        </w:rPr>
      </w:pPr>
      <w:r w:rsidRPr="003F278C">
        <w:rPr>
          <w:rFonts w:asciiTheme="minorHAnsi" w:hAnsiTheme="minorHAnsi" w:cstheme="minorHAnsi"/>
          <w:sz w:val="20"/>
          <w:szCs w:val="20"/>
        </w:rPr>
        <w:t>Identify hazards in the work environment</w:t>
      </w:r>
      <w:r w:rsidR="00CB636B" w:rsidRPr="003F278C">
        <w:rPr>
          <w:rFonts w:asciiTheme="minorHAnsi" w:hAnsiTheme="minorHAnsi" w:cstheme="minorHAnsi"/>
          <w:sz w:val="20"/>
          <w:szCs w:val="20"/>
        </w:rPr>
        <w:t>;</w:t>
      </w:r>
    </w:p>
    <w:p w14:paraId="4A725471" w14:textId="77777777" w:rsidR="00C64F65" w:rsidRPr="003F278C" w:rsidRDefault="00C64F65" w:rsidP="00682DFE">
      <w:pPr>
        <w:numPr>
          <w:ilvl w:val="1"/>
          <w:numId w:val="1"/>
        </w:numPr>
        <w:tabs>
          <w:tab w:val="clear" w:pos="1817"/>
        </w:tabs>
        <w:autoSpaceDE w:val="0"/>
        <w:autoSpaceDN w:val="0"/>
        <w:adjustRightInd w:val="0"/>
        <w:spacing w:before="60" w:after="0" w:line="240" w:lineRule="auto"/>
        <w:ind w:left="284" w:hanging="284"/>
        <w:jc w:val="both"/>
        <w:rPr>
          <w:rFonts w:asciiTheme="minorHAnsi" w:hAnsiTheme="minorHAnsi" w:cstheme="minorHAnsi"/>
          <w:sz w:val="20"/>
          <w:szCs w:val="20"/>
        </w:rPr>
      </w:pPr>
      <w:r w:rsidRPr="003F278C">
        <w:rPr>
          <w:rFonts w:asciiTheme="minorHAnsi" w:hAnsiTheme="minorHAnsi" w:cstheme="minorHAnsi"/>
          <w:sz w:val="20"/>
          <w:szCs w:val="20"/>
        </w:rPr>
        <w:t xml:space="preserve">Monitoring </w:t>
      </w:r>
      <w:r w:rsidR="00CB636B" w:rsidRPr="003F278C">
        <w:rPr>
          <w:rFonts w:asciiTheme="minorHAnsi" w:hAnsiTheme="minorHAnsi" w:cstheme="minorHAnsi"/>
          <w:sz w:val="20"/>
          <w:szCs w:val="20"/>
        </w:rPr>
        <w:t xml:space="preserve">of </w:t>
      </w:r>
      <w:r w:rsidRPr="003F278C">
        <w:rPr>
          <w:rFonts w:asciiTheme="minorHAnsi" w:hAnsiTheme="minorHAnsi" w:cstheme="minorHAnsi"/>
          <w:sz w:val="20"/>
          <w:szCs w:val="20"/>
        </w:rPr>
        <w:t>expected organizational standards</w:t>
      </w:r>
      <w:r w:rsidR="00CB636B" w:rsidRPr="003F278C">
        <w:rPr>
          <w:rFonts w:asciiTheme="minorHAnsi" w:hAnsiTheme="minorHAnsi" w:cstheme="minorHAnsi"/>
          <w:sz w:val="20"/>
          <w:szCs w:val="20"/>
        </w:rPr>
        <w:t>;</w:t>
      </w:r>
    </w:p>
    <w:p w14:paraId="1F1E5163" w14:textId="77777777" w:rsidR="00C64F65" w:rsidRPr="003F278C" w:rsidRDefault="00C64F65" w:rsidP="00682DFE">
      <w:pPr>
        <w:numPr>
          <w:ilvl w:val="1"/>
          <w:numId w:val="1"/>
        </w:numPr>
        <w:tabs>
          <w:tab w:val="clear" w:pos="1817"/>
        </w:tabs>
        <w:autoSpaceDE w:val="0"/>
        <w:autoSpaceDN w:val="0"/>
        <w:adjustRightInd w:val="0"/>
        <w:spacing w:before="60" w:after="0" w:line="240" w:lineRule="auto"/>
        <w:ind w:left="284" w:hanging="284"/>
        <w:jc w:val="both"/>
        <w:rPr>
          <w:rFonts w:asciiTheme="minorHAnsi" w:hAnsiTheme="minorHAnsi" w:cstheme="minorHAnsi"/>
          <w:sz w:val="20"/>
          <w:szCs w:val="20"/>
        </w:rPr>
      </w:pPr>
      <w:r w:rsidRPr="003F278C">
        <w:rPr>
          <w:rFonts w:asciiTheme="minorHAnsi" w:hAnsiTheme="minorHAnsi" w:cstheme="minorHAnsi"/>
          <w:sz w:val="20"/>
          <w:szCs w:val="20"/>
        </w:rPr>
        <w:t>Improve health and safety practices procedures</w:t>
      </w:r>
      <w:r w:rsidR="00CB636B" w:rsidRPr="003F278C">
        <w:rPr>
          <w:rFonts w:asciiTheme="minorHAnsi" w:hAnsiTheme="minorHAnsi" w:cstheme="minorHAnsi"/>
          <w:sz w:val="20"/>
          <w:szCs w:val="20"/>
        </w:rPr>
        <w:t xml:space="preserve"> and standards</w:t>
      </w:r>
      <w:r w:rsidRPr="003F278C">
        <w:rPr>
          <w:rFonts w:asciiTheme="minorHAnsi" w:hAnsiTheme="minorHAnsi" w:cstheme="minorHAnsi"/>
          <w:sz w:val="20"/>
          <w:szCs w:val="20"/>
        </w:rPr>
        <w:t>;</w:t>
      </w:r>
    </w:p>
    <w:p w14:paraId="692510BD" w14:textId="77777777" w:rsidR="00C64F65" w:rsidRPr="003F278C" w:rsidRDefault="00C64F65" w:rsidP="00682DFE">
      <w:pPr>
        <w:numPr>
          <w:ilvl w:val="1"/>
          <w:numId w:val="1"/>
        </w:numPr>
        <w:tabs>
          <w:tab w:val="clear" w:pos="1817"/>
        </w:tabs>
        <w:autoSpaceDE w:val="0"/>
        <w:autoSpaceDN w:val="0"/>
        <w:adjustRightInd w:val="0"/>
        <w:spacing w:before="60" w:after="0" w:line="240" w:lineRule="auto"/>
        <w:ind w:left="284" w:hanging="284"/>
        <w:jc w:val="both"/>
        <w:rPr>
          <w:rFonts w:asciiTheme="minorHAnsi" w:hAnsiTheme="minorHAnsi" w:cstheme="minorHAnsi"/>
          <w:sz w:val="20"/>
          <w:szCs w:val="20"/>
        </w:rPr>
      </w:pPr>
      <w:r w:rsidRPr="003F278C">
        <w:rPr>
          <w:rFonts w:asciiTheme="minorHAnsi" w:hAnsiTheme="minorHAnsi" w:cstheme="minorHAnsi"/>
          <w:sz w:val="20"/>
          <w:szCs w:val="20"/>
        </w:rPr>
        <w:t xml:space="preserve">Measure </w:t>
      </w:r>
      <w:r w:rsidR="00311119" w:rsidRPr="003F278C">
        <w:rPr>
          <w:rFonts w:asciiTheme="minorHAnsi" w:hAnsiTheme="minorHAnsi" w:cstheme="minorHAnsi"/>
          <w:sz w:val="20"/>
          <w:szCs w:val="20"/>
        </w:rPr>
        <w:t>WHS</w:t>
      </w:r>
      <w:r w:rsidRPr="003F278C">
        <w:rPr>
          <w:rFonts w:asciiTheme="minorHAnsi" w:hAnsiTheme="minorHAnsi" w:cstheme="minorHAnsi"/>
          <w:sz w:val="20"/>
          <w:szCs w:val="20"/>
        </w:rPr>
        <w:t xml:space="preserve"> legislative compliance;</w:t>
      </w:r>
    </w:p>
    <w:p w14:paraId="4E001154" w14:textId="77777777" w:rsidR="00C64F65" w:rsidRPr="003F278C" w:rsidRDefault="00C64F65" w:rsidP="00682DFE">
      <w:pPr>
        <w:numPr>
          <w:ilvl w:val="1"/>
          <w:numId w:val="1"/>
        </w:numPr>
        <w:tabs>
          <w:tab w:val="clear" w:pos="1817"/>
        </w:tabs>
        <w:autoSpaceDE w:val="0"/>
        <w:autoSpaceDN w:val="0"/>
        <w:adjustRightInd w:val="0"/>
        <w:spacing w:before="60" w:after="0" w:line="240" w:lineRule="auto"/>
        <w:ind w:left="284" w:hanging="284"/>
        <w:jc w:val="both"/>
        <w:rPr>
          <w:rFonts w:asciiTheme="minorHAnsi" w:hAnsiTheme="minorHAnsi" w:cstheme="minorHAnsi"/>
          <w:sz w:val="20"/>
          <w:szCs w:val="20"/>
        </w:rPr>
      </w:pPr>
      <w:r w:rsidRPr="003F278C">
        <w:rPr>
          <w:rFonts w:asciiTheme="minorHAnsi" w:hAnsiTheme="minorHAnsi" w:cstheme="minorHAnsi"/>
          <w:sz w:val="20"/>
          <w:szCs w:val="20"/>
        </w:rPr>
        <w:t xml:space="preserve">Maintain </w:t>
      </w:r>
      <w:r w:rsidR="00311119" w:rsidRPr="003F278C">
        <w:rPr>
          <w:rFonts w:asciiTheme="minorHAnsi" w:hAnsiTheme="minorHAnsi" w:cstheme="minorHAnsi"/>
          <w:sz w:val="20"/>
          <w:szCs w:val="20"/>
        </w:rPr>
        <w:t>worker</w:t>
      </w:r>
      <w:r w:rsidRPr="003F278C">
        <w:rPr>
          <w:rFonts w:asciiTheme="minorHAnsi" w:hAnsiTheme="minorHAnsi" w:cstheme="minorHAnsi"/>
          <w:sz w:val="20"/>
          <w:szCs w:val="20"/>
        </w:rPr>
        <w:t xml:space="preserve"> in</w:t>
      </w:r>
      <w:r w:rsidR="00E11BE7" w:rsidRPr="003F278C">
        <w:rPr>
          <w:rFonts w:asciiTheme="minorHAnsi" w:hAnsiTheme="minorHAnsi" w:cstheme="minorHAnsi"/>
          <w:sz w:val="20"/>
          <w:szCs w:val="20"/>
        </w:rPr>
        <w:t>volvement and participation in health and s</w:t>
      </w:r>
      <w:r w:rsidRPr="003F278C">
        <w:rPr>
          <w:rFonts w:asciiTheme="minorHAnsi" w:hAnsiTheme="minorHAnsi" w:cstheme="minorHAnsi"/>
          <w:sz w:val="20"/>
          <w:szCs w:val="20"/>
        </w:rPr>
        <w:t>afety activities.</w:t>
      </w:r>
    </w:p>
    <w:p w14:paraId="73A5A837" w14:textId="77777777" w:rsidR="00C64F65" w:rsidRPr="003F278C" w:rsidRDefault="00C64F65" w:rsidP="00682DFE">
      <w:pPr>
        <w:pStyle w:val="NormalWeb"/>
        <w:tabs>
          <w:tab w:val="left" w:pos="180"/>
        </w:tabs>
        <w:spacing w:before="60" w:after="0" w:afterAutospacing="0" w:line="240" w:lineRule="auto"/>
        <w:jc w:val="both"/>
        <w:rPr>
          <w:rFonts w:asciiTheme="minorHAnsi" w:hAnsiTheme="minorHAnsi" w:cstheme="minorHAnsi"/>
          <w:sz w:val="20"/>
          <w:szCs w:val="20"/>
        </w:rPr>
      </w:pPr>
    </w:p>
    <w:p w14:paraId="3D19C963" w14:textId="77777777" w:rsidR="00C64F65" w:rsidRPr="003F278C" w:rsidRDefault="00C64F65" w:rsidP="00682DFE">
      <w:pPr>
        <w:pStyle w:val="NormalWeb"/>
        <w:spacing w:before="60" w:after="0" w:afterAutospacing="0" w:line="240" w:lineRule="auto"/>
        <w:jc w:val="both"/>
        <w:rPr>
          <w:rFonts w:asciiTheme="minorHAnsi" w:hAnsiTheme="minorHAnsi" w:cstheme="minorHAnsi"/>
          <w:b/>
          <w:sz w:val="20"/>
          <w:szCs w:val="20"/>
        </w:rPr>
      </w:pPr>
      <w:r w:rsidRPr="003F278C">
        <w:rPr>
          <w:rFonts w:asciiTheme="minorHAnsi" w:hAnsiTheme="minorHAnsi" w:cstheme="minorHAnsi"/>
          <w:b/>
          <w:sz w:val="20"/>
          <w:szCs w:val="20"/>
        </w:rPr>
        <w:t>Frequency</w:t>
      </w:r>
    </w:p>
    <w:p w14:paraId="214FABE4" w14:textId="77777777" w:rsidR="00C64F65" w:rsidRPr="003F278C" w:rsidRDefault="00C64F65" w:rsidP="00682DFE">
      <w:pPr>
        <w:pStyle w:val="NormalWeb"/>
        <w:spacing w:before="60" w:after="0" w:afterAutospacing="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Worksite inspections should be carried out as determined by the level of risk to the area and work practices. </w:t>
      </w:r>
      <w:r w:rsidR="00AE1BA6" w:rsidRPr="003F278C">
        <w:rPr>
          <w:rFonts w:asciiTheme="minorHAnsi" w:hAnsiTheme="minorHAnsi" w:cstheme="minorHAnsi"/>
          <w:sz w:val="20"/>
          <w:szCs w:val="20"/>
        </w:rPr>
        <w:t xml:space="preserve"> </w:t>
      </w:r>
      <w:r w:rsidRPr="003F278C">
        <w:rPr>
          <w:rFonts w:asciiTheme="minorHAnsi" w:hAnsiTheme="minorHAnsi" w:cstheme="minorHAnsi"/>
          <w:sz w:val="20"/>
          <w:szCs w:val="20"/>
        </w:rPr>
        <w:t xml:space="preserve">The following offers a guide to the frequency however an assessment of each individual area needs to occur to determine the frequency. </w:t>
      </w:r>
      <w:r w:rsidRPr="003F278C">
        <w:rPr>
          <w:rFonts w:asciiTheme="minorHAnsi" w:hAnsiTheme="minorHAnsi" w:cstheme="minorHAnsi"/>
          <w:color w:val="FF0000"/>
          <w:sz w:val="20"/>
          <w:szCs w:val="20"/>
        </w:rPr>
        <w:t>(Delete those not applicable)</w:t>
      </w:r>
      <w:r w:rsidR="00CB636B" w:rsidRPr="003F278C">
        <w:rPr>
          <w:rFonts w:asciiTheme="minorHAnsi" w:hAnsiTheme="minorHAnsi" w:cstheme="minorHAnsi"/>
          <w:color w:val="FF0000"/>
          <w:sz w:val="20"/>
          <w:szCs w:val="20"/>
        </w:rPr>
        <w:t xml:space="preserve">. </w:t>
      </w:r>
    </w:p>
    <w:p w14:paraId="088203E7" w14:textId="77777777" w:rsidR="001162FB" w:rsidRPr="003F278C" w:rsidRDefault="001162FB" w:rsidP="00682DFE">
      <w:pPr>
        <w:pStyle w:val="NormalWeb"/>
        <w:spacing w:before="60" w:after="0" w:afterAutospacing="0" w:line="240" w:lineRule="auto"/>
        <w:jc w:val="both"/>
        <w:rPr>
          <w:rFonts w:asciiTheme="minorHAnsi" w:hAnsiTheme="minorHAnsi" w:cstheme="minorHAnsi"/>
          <w:b/>
          <w:sz w:val="20"/>
          <w:szCs w:val="20"/>
        </w:rPr>
      </w:pPr>
    </w:p>
    <w:p w14:paraId="7EDC5FA0" w14:textId="77777777" w:rsidR="00C64F65" w:rsidRPr="003F278C" w:rsidRDefault="00C64F65" w:rsidP="00682DFE">
      <w:pPr>
        <w:pStyle w:val="NormalWeb"/>
        <w:spacing w:before="60" w:after="0" w:afterAutospacing="0" w:line="240" w:lineRule="auto"/>
        <w:jc w:val="both"/>
        <w:rPr>
          <w:rFonts w:asciiTheme="minorHAnsi" w:hAnsiTheme="minorHAnsi" w:cstheme="minorHAnsi"/>
          <w:sz w:val="20"/>
          <w:szCs w:val="20"/>
        </w:rPr>
      </w:pPr>
      <w:r w:rsidRPr="003F278C">
        <w:rPr>
          <w:rFonts w:asciiTheme="minorHAnsi" w:hAnsiTheme="minorHAnsi" w:cstheme="minorHAnsi"/>
          <w:b/>
          <w:sz w:val="20"/>
          <w:szCs w:val="20"/>
        </w:rPr>
        <w:t>High-risk areas</w:t>
      </w:r>
      <w:r w:rsidRPr="003F278C">
        <w:rPr>
          <w:rFonts w:asciiTheme="minorHAnsi" w:hAnsiTheme="minorHAnsi" w:cstheme="minorHAnsi"/>
          <w:sz w:val="20"/>
          <w:szCs w:val="20"/>
        </w:rPr>
        <w:t xml:space="preserve"> </w:t>
      </w:r>
      <w:r w:rsidR="00886B49" w:rsidRPr="003F278C">
        <w:rPr>
          <w:rFonts w:asciiTheme="minorHAnsi" w:hAnsiTheme="minorHAnsi" w:cstheme="minorHAnsi"/>
          <w:sz w:val="20"/>
          <w:szCs w:val="20"/>
        </w:rPr>
        <w:t>–</w:t>
      </w:r>
      <w:r w:rsidRPr="003F278C">
        <w:rPr>
          <w:rFonts w:asciiTheme="minorHAnsi" w:hAnsiTheme="minorHAnsi" w:cstheme="minorHAnsi"/>
          <w:sz w:val="20"/>
          <w:szCs w:val="20"/>
        </w:rPr>
        <w:t xml:space="preserve"> monthly</w:t>
      </w:r>
      <w:r w:rsidR="00886B49" w:rsidRPr="003F278C">
        <w:rPr>
          <w:rFonts w:asciiTheme="minorHAnsi" w:hAnsiTheme="minorHAnsi" w:cstheme="minorHAnsi"/>
          <w:sz w:val="20"/>
          <w:szCs w:val="20"/>
        </w:rPr>
        <w:t xml:space="preserve"> (or more frequently if the level of risk indicates)</w:t>
      </w:r>
    </w:p>
    <w:p w14:paraId="674D6B7E" w14:textId="77777777" w:rsidR="00C64F65" w:rsidRPr="003F278C" w:rsidRDefault="00C64F65" w:rsidP="00682DFE">
      <w:pPr>
        <w:pStyle w:val="NormalWeb"/>
        <w:spacing w:before="60" w:after="0" w:afterAutospacing="0" w:line="240" w:lineRule="auto"/>
        <w:jc w:val="both"/>
        <w:rPr>
          <w:rFonts w:asciiTheme="minorHAnsi" w:hAnsiTheme="minorHAnsi" w:cstheme="minorHAnsi"/>
          <w:sz w:val="20"/>
          <w:szCs w:val="20"/>
        </w:rPr>
      </w:pPr>
      <w:r w:rsidRPr="003F278C">
        <w:rPr>
          <w:rFonts w:asciiTheme="minorHAnsi" w:hAnsiTheme="minorHAnsi" w:cstheme="minorHAnsi"/>
          <w:b/>
          <w:sz w:val="20"/>
          <w:szCs w:val="20"/>
        </w:rPr>
        <w:t>Medium risk areas</w:t>
      </w:r>
      <w:r w:rsidRPr="003F278C">
        <w:rPr>
          <w:rFonts w:asciiTheme="minorHAnsi" w:hAnsiTheme="minorHAnsi" w:cstheme="minorHAnsi"/>
          <w:sz w:val="20"/>
          <w:szCs w:val="20"/>
        </w:rPr>
        <w:t xml:space="preserve"> – 3 monthly</w:t>
      </w:r>
    </w:p>
    <w:p w14:paraId="2021B00B" w14:textId="77777777" w:rsidR="00C64F65" w:rsidRPr="003F278C" w:rsidRDefault="00C64F65" w:rsidP="00682DFE">
      <w:pPr>
        <w:pStyle w:val="NormalWeb"/>
        <w:spacing w:before="60" w:after="0" w:afterAutospacing="0" w:line="240" w:lineRule="auto"/>
        <w:jc w:val="both"/>
        <w:rPr>
          <w:rFonts w:asciiTheme="minorHAnsi" w:hAnsiTheme="minorHAnsi" w:cstheme="minorHAnsi"/>
          <w:sz w:val="20"/>
          <w:szCs w:val="20"/>
        </w:rPr>
      </w:pPr>
      <w:r w:rsidRPr="003F278C">
        <w:rPr>
          <w:rFonts w:asciiTheme="minorHAnsi" w:hAnsiTheme="minorHAnsi" w:cstheme="minorHAnsi"/>
          <w:b/>
          <w:sz w:val="20"/>
          <w:szCs w:val="20"/>
        </w:rPr>
        <w:t>Low Risk areas</w:t>
      </w:r>
      <w:r w:rsidRPr="003F278C">
        <w:rPr>
          <w:rFonts w:asciiTheme="minorHAnsi" w:hAnsiTheme="minorHAnsi" w:cstheme="minorHAnsi"/>
          <w:sz w:val="20"/>
          <w:szCs w:val="20"/>
        </w:rPr>
        <w:t xml:space="preserve"> – 6 monthly</w:t>
      </w:r>
    </w:p>
    <w:p w14:paraId="476B65B8" w14:textId="22052AE8" w:rsidR="00254A4A" w:rsidRPr="003F278C" w:rsidRDefault="00254A4A" w:rsidP="00682DFE">
      <w:pPr>
        <w:spacing w:after="0" w:line="240" w:lineRule="auto"/>
        <w:jc w:val="both"/>
        <w:rPr>
          <w:rFonts w:asciiTheme="minorHAnsi" w:eastAsia="Times New Roman" w:hAnsiTheme="minorHAnsi" w:cstheme="minorHAnsi"/>
          <w:color w:val="000000"/>
          <w:sz w:val="20"/>
          <w:szCs w:val="20"/>
          <w:lang w:val="en-US"/>
        </w:rPr>
      </w:pPr>
      <w:r w:rsidRPr="003F278C">
        <w:rPr>
          <w:rFonts w:asciiTheme="minorHAnsi" w:hAnsiTheme="minorHAnsi" w:cstheme="minorHAnsi"/>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1440"/>
        <w:gridCol w:w="2880"/>
      </w:tblGrid>
      <w:tr w:rsidR="00EA4BEA" w:rsidRPr="003F278C" w14:paraId="1FFDE357" w14:textId="77777777" w:rsidTr="003F278C">
        <w:tc>
          <w:tcPr>
            <w:tcW w:w="4428" w:type="dxa"/>
            <w:tcBorders>
              <w:top w:val="single" w:sz="4" w:space="0" w:color="auto"/>
              <w:left w:val="single" w:sz="4" w:space="0" w:color="auto"/>
              <w:bottom w:val="single" w:sz="4" w:space="0" w:color="auto"/>
              <w:right w:val="single" w:sz="4" w:space="0" w:color="auto"/>
            </w:tcBorders>
            <w:shd w:val="clear" w:color="auto" w:fill="17365D" w:themeFill="text2" w:themeFillShade="BF"/>
            <w:hideMark/>
          </w:tcPr>
          <w:p w14:paraId="7E2A27DF" w14:textId="77777777" w:rsidR="00C64F65" w:rsidRPr="003F278C" w:rsidRDefault="00C64F65" w:rsidP="00682DFE">
            <w:pPr>
              <w:pStyle w:val="NormalWeb"/>
              <w:spacing w:before="60" w:after="0" w:afterAutospacing="0" w:line="240" w:lineRule="auto"/>
              <w:jc w:val="both"/>
              <w:rPr>
                <w:rFonts w:asciiTheme="minorHAnsi" w:hAnsiTheme="minorHAnsi" w:cstheme="minorHAnsi"/>
                <w:b/>
                <w:color w:val="FFFFFF" w:themeColor="background1"/>
                <w:sz w:val="20"/>
                <w:szCs w:val="20"/>
                <w:lang w:eastAsia="en-AU"/>
              </w:rPr>
            </w:pPr>
            <w:r w:rsidRPr="003F278C">
              <w:rPr>
                <w:rFonts w:asciiTheme="minorHAnsi" w:hAnsiTheme="minorHAnsi" w:cstheme="minorHAnsi"/>
                <w:b/>
                <w:color w:val="FFFFFF" w:themeColor="background1"/>
                <w:sz w:val="20"/>
                <w:szCs w:val="20"/>
                <w:lang w:eastAsia="en-AU"/>
              </w:rPr>
              <w:lastRenderedPageBreak/>
              <w:t>Area</w:t>
            </w:r>
          </w:p>
        </w:tc>
        <w:tc>
          <w:tcPr>
            <w:tcW w:w="1440" w:type="dxa"/>
            <w:tcBorders>
              <w:top w:val="single" w:sz="4" w:space="0" w:color="auto"/>
              <w:left w:val="single" w:sz="4" w:space="0" w:color="auto"/>
              <w:bottom w:val="single" w:sz="4" w:space="0" w:color="auto"/>
              <w:right w:val="single" w:sz="4" w:space="0" w:color="auto"/>
            </w:tcBorders>
            <w:shd w:val="clear" w:color="auto" w:fill="17365D" w:themeFill="text2" w:themeFillShade="BF"/>
            <w:hideMark/>
          </w:tcPr>
          <w:p w14:paraId="324882A9" w14:textId="77777777" w:rsidR="00C64F65" w:rsidRPr="003F278C" w:rsidRDefault="00C64F65" w:rsidP="00682DFE">
            <w:pPr>
              <w:pStyle w:val="NormalWeb"/>
              <w:spacing w:before="60" w:after="0" w:afterAutospacing="0" w:line="240" w:lineRule="auto"/>
              <w:jc w:val="both"/>
              <w:rPr>
                <w:rFonts w:asciiTheme="minorHAnsi" w:hAnsiTheme="minorHAnsi" w:cstheme="minorHAnsi"/>
                <w:b/>
                <w:color w:val="FFFFFF" w:themeColor="background1"/>
                <w:sz w:val="20"/>
                <w:szCs w:val="20"/>
                <w:lang w:eastAsia="en-AU"/>
              </w:rPr>
            </w:pPr>
            <w:r w:rsidRPr="003F278C">
              <w:rPr>
                <w:rFonts w:asciiTheme="minorHAnsi" w:hAnsiTheme="minorHAnsi" w:cstheme="minorHAnsi"/>
                <w:b/>
                <w:color w:val="FFFFFF" w:themeColor="background1"/>
                <w:sz w:val="20"/>
                <w:szCs w:val="20"/>
                <w:lang w:eastAsia="en-AU"/>
              </w:rPr>
              <w:t>Level of risk</w:t>
            </w:r>
          </w:p>
        </w:tc>
        <w:tc>
          <w:tcPr>
            <w:tcW w:w="2880" w:type="dxa"/>
            <w:tcBorders>
              <w:top w:val="single" w:sz="4" w:space="0" w:color="auto"/>
              <w:left w:val="single" w:sz="4" w:space="0" w:color="auto"/>
              <w:bottom w:val="single" w:sz="4" w:space="0" w:color="auto"/>
              <w:right w:val="single" w:sz="4" w:space="0" w:color="auto"/>
            </w:tcBorders>
            <w:shd w:val="clear" w:color="auto" w:fill="17365D" w:themeFill="text2" w:themeFillShade="BF"/>
            <w:hideMark/>
          </w:tcPr>
          <w:p w14:paraId="22C94F8F" w14:textId="77777777" w:rsidR="00C64F65" w:rsidRPr="003F278C" w:rsidRDefault="004F0222" w:rsidP="00682DFE">
            <w:pPr>
              <w:pStyle w:val="NormalWeb"/>
              <w:spacing w:before="60" w:after="0" w:afterAutospacing="0" w:line="240" w:lineRule="auto"/>
              <w:jc w:val="both"/>
              <w:rPr>
                <w:rFonts w:asciiTheme="minorHAnsi" w:hAnsiTheme="minorHAnsi" w:cstheme="minorHAnsi"/>
                <w:b/>
                <w:color w:val="FFFFFF" w:themeColor="background1"/>
                <w:sz w:val="20"/>
                <w:szCs w:val="20"/>
                <w:lang w:eastAsia="en-AU"/>
              </w:rPr>
            </w:pPr>
            <w:r w:rsidRPr="003F278C">
              <w:rPr>
                <w:rFonts w:asciiTheme="minorHAnsi" w:hAnsiTheme="minorHAnsi" w:cstheme="minorHAnsi"/>
                <w:b/>
                <w:color w:val="FFFFFF" w:themeColor="background1"/>
                <w:sz w:val="20"/>
                <w:szCs w:val="20"/>
                <w:lang w:eastAsia="en-AU"/>
              </w:rPr>
              <w:t>Frequency</w:t>
            </w:r>
            <w:r w:rsidR="00C64F65" w:rsidRPr="003F278C">
              <w:rPr>
                <w:rFonts w:asciiTheme="minorHAnsi" w:hAnsiTheme="minorHAnsi" w:cstheme="minorHAnsi"/>
                <w:b/>
                <w:color w:val="FFFFFF" w:themeColor="background1"/>
                <w:sz w:val="20"/>
                <w:szCs w:val="20"/>
                <w:lang w:eastAsia="en-AU"/>
              </w:rPr>
              <w:t xml:space="preserve"> of Inspections</w:t>
            </w:r>
          </w:p>
        </w:tc>
      </w:tr>
      <w:tr w:rsidR="00C64F65" w:rsidRPr="003F278C" w14:paraId="022E011F" w14:textId="77777777" w:rsidTr="00B33E9E">
        <w:tc>
          <w:tcPr>
            <w:tcW w:w="4428" w:type="dxa"/>
            <w:tcBorders>
              <w:top w:val="single" w:sz="4" w:space="0" w:color="auto"/>
              <w:left w:val="single" w:sz="4" w:space="0" w:color="auto"/>
              <w:bottom w:val="single" w:sz="4" w:space="0" w:color="auto"/>
              <w:right w:val="single" w:sz="4" w:space="0" w:color="auto"/>
            </w:tcBorders>
            <w:hideMark/>
          </w:tcPr>
          <w:p w14:paraId="6A073188" w14:textId="77777777" w:rsidR="00C64F65" w:rsidRPr="003F278C" w:rsidRDefault="00C64F65"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 xml:space="preserve">Hazardous </w:t>
            </w:r>
            <w:r w:rsidR="001B0590" w:rsidRPr="003F278C">
              <w:rPr>
                <w:rFonts w:asciiTheme="minorHAnsi" w:hAnsiTheme="minorHAnsi" w:cstheme="minorHAnsi"/>
                <w:sz w:val="20"/>
                <w:szCs w:val="20"/>
                <w:lang w:eastAsia="en-AU"/>
              </w:rPr>
              <w:t>chemicals</w:t>
            </w:r>
            <w:r w:rsidRPr="003F278C">
              <w:rPr>
                <w:rFonts w:asciiTheme="minorHAnsi" w:hAnsiTheme="minorHAnsi" w:cstheme="minorHAnsi"/>
                <w:sz w:val="20"/>
                <w:szCs w:val="20"/>
                <w:lang w:eastAsia="en-AU"/>
              </w:rPr>
              <w:t>/Dangerous goods storage areas</w:t>
            </w:r>
          </w:p>
        </w:tc>
        <w:tc>
          <w:tcPr>
            <w:tcW w:w="1440" w:type="dxa"/>
            <w:tcBorders>
              <w:top w:val="single" w:sz="4" w:space="0" w:color="auto"/>
              <w:left w:val="single" w:sz="4" w:space="0" w:color="auto"/>
              <w:bottom w:val="single" w:sz="4" w:space="0" w:color="auto"/>
              <w:right w:val="single" w:sz="4" w:space="0" w:color="auto"/>
            </w:tcBorders>
            <w:hideMark/>
          </w:tcPr>
          <w:p w14:paraId="31041FB3" w14:textId="77777777" w:rsidR="00C64F65" w:rsidRPr="003F278C" w:rsidRDefault="00C64F65"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High</w:t>
            </w:r>
          </w:p>
        </w:tc>
        <w:tc>
          <w:tcPr>
            <w:tcW w:w="2880" w:type="dxa"/>
            <w:tcBorders>
              <w:top w:val="single" w:sz="4" w:space="0" w:color="auto"/>
              <w:left w:val="single" w:sz="4" w:space="0" w:color="auto"/>
              <w:bottom w:val="single" w:sz="4" w:space="0" w:color="auto"/>
              <w:right w:val="single" w:sz="4" w:space="0" w:color="auto"/>
            </w:tcBorders>
            <w:hideMark/>
          </w:tcPr>
          <w:p w14:paraId="0640E215" w14:textId="77777777" w:rsidR="00C64F65" w:rsidRPr="003F278C" w:rsidRDefault="00C64F65"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Monthly</w:t>
            </w:r>
          </w:p>
        </w:tc>
      </w:tr>
      <w:tr w:rsidR="00C64F65" w:rsidRPr="003F278C" w14:paraId="38776F31" w14:textId="77777777" w:rsidTr="00B33E9E">
        <w:tc>
          <w:tcPr>
            <w:tcW w:w="4428" w:type="dxa"/>
            <w:tcBorders>
              <w:top w:val="single" w:sz="4" w:space="0" w:color="auto"/>
              <w:left w:val="single" w:sz="4" w:space="0" w:color="auto"/>
              <w:bottom w:val="single" w:sz="4" w:space="0" w:color="auto"/>
              <w:right w:val="single" w:sz="4" w:space="0" w:color="auto"/>
            </w:tcBorders>
            <w:hideMark/>
          </w:tcPr>
          <w:p w14:paraId="39EDAC4C" w14:textId="77777777" w:rsidR="00C64F65" w:rsidRPr="003F278C" w:rsidRDefault="00C64F65"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Workshops including maintenance workshops</w:t>
            </w:r>
          </w:p>
        </w:tc>
        <w:tc>
          <w:tcPr>
            <w:tcW w:w="1440" w:type="dxa"/>
            <w:tcBorders>
              <w:top w:val="single" w:sz="4" w:space="0" w:color="auto"/>
              <w:left w:val="single" w:sz="4" w:space="0" w:color="auto"/>
              <w:bottom w:val="single" w:sz="4" w:space="0" w:color="auto"/>
              <w:right w:val="single" w:sz="4" w:space="0" w:color="auto"/>
            </w:tcBorders>
            <w:hideMark/>
          </w:tcPr>
          <w:p w14:paraId="6DF7B5A0" w14:textId="77777777" w:rsidR="00C64F65" w:rsidRPr="003F278C" w:rsidRDefault="00C64F65"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High</w:t>
            </w:r>
          </w:p>
        </w:tc>
        <w:tc>
          <w:tcPr>
            <w:tcW w:w="2880" w:type="dxa"/>
            <w:tcBorders>
              <w:top w:val="single" w:sz="4" w:space="0" w:color="auto"/>
              <w:left w:val="single" w:sz="4" w:space="0" w:color="auto"/>
              <w:bottom w:val="single" w:sz="4" w:space="0" w:color="auto"/>
              <w:right w:val="single" w:sz="4" w:space="0" w:color="auto"/>
            </w:tcBorders>
            <w:hideMark/>
          </w:tcPr>
          <w:p w14:paraId="52FFC00C" w14:textId="77777777" w:rsidR="00C64F65" w:rsidRPr="003F278C" w:rsidRDefault="00C64F65"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Monthly</w:t>
            </w:r>
          </w:p>
        </w:tc>
      </w:tr>
      <w:tr w:rsidR="00886B49" w:rsidRPr="003F278C" w14:paraId="0732379E" w14:textId="77777777" w:rsidTr="00B33E9E">
        <w:tc>
          <w:tcPr>
            <w:tcW w:w="4428" w:type="dxa"/>
            <w:tcBorders>
              <w:top w:val="single" w:sz="4" w:space="0" w:color="auto"/>
              <w:left w:val="single" w:sz="4" w:space="0" w:color="auto"/>
              <w:bottom w:val="single" w:sz="4" w:space="0" w:color="auto"/>
              <w:right w:val="single" w:sz="4" w:space="0" w:color="auto"/>
            </w:tcBorders>
            <w:hideMark/>
          </w:tcPr>
          <w:p w14:paraId="58F174AE"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Kitchens and food preparation areas</w:t>
            </w:r>
          </w:p>
        </w:tc>
        <w:tc>
          <w:tcPr>
            <w:tcW w:w="1440" w:type="dxa"/>
            <w:tcBorders>
              <w:top w:val="single" w:sz="4" w:space="0" w:color="auto"/>
              <w:left w:val="single" w:sz="4" w:space="0" w:color="auto"/>
              <w:bottom w:val="single" w:sz="4" w:space="0" w:color="auto"/>
              <w:right w:val="single" w:sz="4" w:space="0" w:color="auto"/>
            </w:tcBorders>
          </w:tcPr>
          <w:p w14:paraId="421614CC"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High</w:t>
            </w:r>
          </w:p>
        </w:tc>
        <w:tc>
          <w:tcPr>
            <w:tcW w:w="2880" w:type="dxa"/>
            <w:tcBorders>
              <w:top w:val="single" w:sz="4" w:space="0" w:color="auto"/>
              <w:left w:val="single" w:sz="4" w:space="0" w:color="auto"/>
              <w:bottom w:val="single" w:sz="4" w:space="0" w:color="auto"/>
              <w:right w:val="single" w:sz="4" w:space="0" w:color="auto"/>
            </w:tcBorders>
          </w:tcPr>
          <w:p w14:paraId="6428AAED" w14:textId="77777777" w:rsidR="00886B49" w:rsidRPr="003F278C" w:rsidRDefault="00886B49"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lang w:eastAsia="en-AU"/>
              </w:rPr>
              <w:t>Monthly</w:t>
            </w:r>
          </w:p>
        </w:tc>
      </w:tr>
      <w:tr w:rsidR="00886B49" w:rsidRPr="003F278C" w14:paraId="4FA3CA3D" w14:textId="77777777" w:rsidTr="00B33E9E">
        <w:tc>
          <w:tcPr>
            <w:tcW w:w="4428" w:type="dxa"/>
            <w:tcBorders>
              <w:top w:val="single" w:sz="4" w:space="0" w:color="auto"/>
              <w:left w:val="single" w:sz="4" w:space="0" w:color="auto"/>
              <w:bottom w:val="single" w:sz="4" w:space="0" w:color="auto"/>
              <w:right w:val="single" w:sz="4" w:space="0" w:color="auto"/>
            </w:tcBorders>
            <w:hideMark/>
          </w:tcPr>
          <w:p w14:paraId="2C8C62FE"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Building sites</w:t>
            </w:r>
          </w:p>
        </w:tc>
        <w:tc>
          <w:tcPr>
            <w:tcW w:w="1440" w:type="dxa"/>
            <w:tcBorders>
              <w:top w:val="single" w:sz="4" w:space="0" w:color="auto"/>
              <w:left w:val="single" w:sz="4" w:space="0" w:color="auto"/>
              <w:bottom w:val="single" w:sz="4" w:space="0" w:color="auto"/>
              <w:right w:val="single" w:sz="4" w:space="0" w:color="auto"/>
            </w:tcBorders>
          </w:tcPr>
          <w:p w14:paraId="20BE85C3"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High</w:t>
            </w:r>
          </w:p>
        </w:tc>
        <w:tc>
          <w:tcPr>
            <w:tcW w:w="2880" w:type="dxa"/>
            <w:tcBorders>
              <w:top w:val="single" w:sz="4" w:space="0" w:color="auto"/>
              <w:left w:val="single" w:sz="4" w:space="0" w:color="auto"/>
              <w:bottom w:val="single" w:sz="4" w:space="0" w:color="auto"/>
              <w:right w:val="single" w:sz="4" w:space="0" w:color="auto"/>
            </w:tcBorders>
          </w:tcPr>
          <w:p w14:paraId="481E5B5D" w14:textId="77777777" w:rsidR="00886B49" w:rsidRPr="003F278C" w:rsidRDefault="00886B49"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lang w:eastAsia="en-AU"/>
              </w:rPr>
              <w:t>Monthly</w:t>
            </w:r>
          </w:p>
        </w:tc>
      </w:tr>
      <w:tr w:rsidR="00886B49" w:rsidRPr="003F278C" w14:paraId="7C9F0279" w14:textId="77777777" w:rsidTr="00B33E9E">
        <w:tc>
          <w:tcPr>
            <w:tcW w:w="4428" w:type="dxa"/>
            <w:tcBorders>
              <w:top w:val="single" w:sz="4" w:space="0" w:color="auto"/>
              <w:left w:val="single" w:sz="4" w:space="0" w:color="auto"/>
              <w:bottom w:val="single" w:sz="4" w:space="0" w:color="auto"/>
              <w:right w:val="single" w:sz="4" w:space="0" w:color="auto"/>
            </w:tcBorders>
            <w:hideMark/>
          </w:tcPr>
          <w:p w14:paraId="59925CA0"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Manufacturing</w:t>
            </w:r>
          </w:p>
        </w:tc>
        <w:tc>
          <w:tcPr>
            <w:tcW w:w="1440" w:type="dxa"/>
            <w:tcBorders>
              <w:top w:val="single" w:sz="4" w:space="0" w:color="auto"/>
              <w:left w:val="single" w:sz="4" w:space="0" w:color="auto"/>
              <w:bottom w:val="single" w:sz="4" w:space="0" w:color="auto"/>
              <w:right w:val="single" w:sz="4" w:space="0" w:color="auto"/>
            </w:tcBorders>
          </w:tcPr>
          <w:p w14:paraId="5EF8577D"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High</w:t>
            </w:r>
          </w:p>
        </w:tc>
        <w:tc>
          <w:tcPr>
            <w:tcW w:w="2880" w:type="dxa"/>
            <w:tcBorders>
              <w:top w:val="single" w:sz="4" w:space="0" w:color="auto"/>
              <w:left w:val="single" w:sz="4" w:space="0" w:color="auto"/>
              <w:bottom w:val="single" w:sz="4" w:space="0" w:color="auto"/>
              <w:right w:val="single" w:sz="4" w:space="0" w:color="auto"/>
            </w:tcBorders>
          </w:tcPr>
          <w:p w14:paraId="78414FCA" w14:textId="77777777" w:rsidR="00886B49" w:rsidRPr="003F278C" w:rsidRDefault="00886B49"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lang w:eastAsia="en-AU"/>
              </w:rPr>
              <w:t>Monthly</w:t>
            </w:r>
          </w:p>
        </w:tc>
      </w:tr>
      <w:tr w:rsidR="00886B49" w:rsidRPr="003F278C" w14:paraId="1E6641D5" w14:textId="77777777" w:rsidTr="00B33E9E">
        <w:tc>
          <w:tcPr>
            <w:tcW w:w="4428" w:type="dxa"/>
            <w:tcBorders>
              <w:top w:val="single" w:sz="4" w:space="0" w:color="auto"/>
              <w:left w:val="single" w:sz="4" w:space="0" w:color="auto"/>
              <w:bottom w:val="single" w:sz="4" w:space="0" w:color="auto"/>
              <w:right w:val="single" w:sz="4" w:space="0" w:color="auto"/>
            </w:tcBorders>
            <w:hideMark/>
          </w:tcPr>
          <w:p w14:paraId="7B2ED32A"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Mine sites</w:t>
            </w:r>
          </w:p>
        </w:tc>
        <w:tc>
          <w:tcPr>
            <w:tcW w:w="1440" w:type="dxa"/>
            <w:tcBorders>
              <w:top w:val="single" w:sz="4" w:space="0" w:color="auto"/>
              <w:left w:val="single" w:sz="4" w:space="0" w:color="auto"/>
              <w:bottom w:val="single" w:sz="4" w:space="0" w:color="auto"/>
              <w:right w:val="single" w:sz="4" w:space="0" w:color="auto"/>
            </w:tcBorders>
          </w:tcPr>
          <w:p w14:paraId="4E67F229"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High</w:t>
            </w:r>
          </w:p>
        </w:tc>
        <w:tc>
          <w:tcPr>
            <w:tcW w:w="2880" w:type="dxa"/>
            <w:tcBorders>
              <w:top w:val="single" w:sz="4" w:space="0" w:color="auto"/>
              <w:left w:val="single" w:sz="4" w:space="0" w:color="auto"/>
              <w:bottom w:val="single" w:sz="4" w:space="0" w:color="auto"/>
              <w:right w:val="single" w:sz="4" w:space="0" w:color="auto"/>
            </w:tcBorders>
          </w:tcPr>
          <w:p w14:paraId="04C1EB23" w14:textId="77777777" w:rsidR="00886B49" w:rsidRPr="003F278C" w:rsidRDefault="00886B49"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lang w:eastAsia="en-AU"/>
              </w:rPr>
              <w:t>Monthly</w:t>
            </w:r>
          </w:p>
        </w:tc>
      </w:tr>
      <w:tr w:rsidR="00C64F65" w:rsidRPr="003F278C" w14:paraId="245AD822" w14:textId="77777777" w:rsidTr="00B33E9E">
        <w:tc>
          <w:tcPr>
            <w:tcW w:w="4428" w:type="dxa"/>
            <w:tcBorders>
              <w:top w:val="single" w:sz="4" w:space="0" w:color="auto"/>
              <w:left w:val="single" w:sz="4" w:space="0" w:color="auto"/>
              <w:bottom w:val="single" w:sz="4" w:space="0" w:color="auto"/>
              <w:right w:val="single" w:sz="4" w:space="0" w:color="auto"/>
            </w:tcBorders>
            <w:hideMark/>
          </w:tcPr>
          <w:p w14:paraId="53F850FC" w14:textId="77777777" w:rsidR="00C64F65" w:rsidRPr="003F278C" w:rsidRDefault="00C64F65"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Warehouse</w:t>
            </w:r>
          </w:p>
        </w:tc>
        <w:tc>
          <w:tcPr>
            <w:tcW w:w="1440" w:type="dxa"/>
            <w:tcBorders>
              <w:top w:val="single" w:sz="4" w:space="0" w:color="auto"/>
              <w:left w:val="single" w:sz="4" w:space="0" w:color="auto"/>
              <w:bottom w:val="single" w:sz="4" w:space="0" w:color="auto"/>
              <w:right w:val="single" w:sz="4" w:space="0" w:color="auto"/>
            </w:tcBorders>
          </w:tcPr>
          <w:p w14:paraId="7847ADC2" w14:textId="77777777" w:rsidR="00C64F65"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Medium</w:t>
            </w:r>
          </w:p>
        </w:tc>
        <w:tc>
          <w:tcPr>
            <w:tcW w:w="2880" w:type="dxa"/>
            <w:tcBorders>
              <w:top w:val="single" w:sz="4" w:space="0" w:color="auto"/>
              <w:left w:val="single" w:sz="4" w:space="0" w:color="auto"/>
              <w:bottom w:val="single" w:sz="4" w:space="0" w:color="auto"/>
              <w:right w:val="single" w:sz="4" w:space="0" w:color="auto"/>
            </w:tcBorders>
          </w:tcPr>
          <w:p w14:paraId="70E1DFFD" w14:textId="77777777" w:rsidR="00C64F65" w:rsidRPr="003F278C" w:rsidRDefault="00886B49" w:rsidP="00682DFE">
            <w:pPr>
              <w:spacing w:before="60" w:after="0" w:line="240" w:lineRule="auto"/>
              <w:jc w:val="center"/>
              <w:rPr>
                <w:rFonts w:asciiTheme="minorHAnsi" w:eastAsia="Times New Roman" w:hAnsiTheme="minorHAnsi" w:cstheme="minorHAnsi"/>
                <w:sz w:val="20"/>
                <w:szCs w:val="20"/>
                <w:lang w:eastAsia="en-AU"/>
              </w:rPr>
            </w:pPr>
            <w:r w:rsidRPr="003F278C">
              <w:rPr>
                <w:rFonts w:asciiTheme="minorHAnsi" w:eastAsia="Times New Roman" w:hAnsiTheme="minorHAnsi" w:cstheme="minorHAnsi"/>
                <w:sz w:val="20"/>
                <w:szCs w:val="20"/>
                <w:lang w:eastAsia="en-AU"/>
              </w:rPr>
              <w:t>3 monthly</w:t>
            </w:r>
          </w:p>
        </w:tc>
      </w:tr>
      <w:tr w:rsidR="00886B49" w:rsidRPr="003F278C" w14:paraId="11774F43" w14:textId="77777777" w:rsidTr="00B33E9E">
        <w:tc>
          <w:tcPr>
            <w:tcW w:w="4428" w:type="dxa"/>
            <w:tcBorders>
              <w:top w:val="single" w:sz="4" w:space="0" w:color="auto"/>
              <w:left w:val="single" w:sz="4" w:space="0" w:color="auto"/>
              <w:bottom w:val="single" w:sz="4" w:space="0" w:color="auto"/>
              <w:right w:val="single" w:sz="4" w:space="0" w:color="auto"/>
            </w:tcBorders>
          </w:tcPr>
          <w:p w14:paraId="4C22677E"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Retail</w:t>
            </w:r>
          </w:p>
        </w:tc>
        <w:tc>
          <w:tcPr>
            <w:tcW w:w="1440" w:type="dxa"/>
            <w:tcBorders>
              <w:top w:val="single" w:sz="4" w:space="0" w:color="auto"/>
              <w:left w:val="single" w:sz="4" w:space="0" w:color="auto"/>
              <w:bottom w:val="single" w:sz="4" w:space="0" w:color="auto"/>
              <w:right w:val="single" w:sz="4" w:space="0" w:color="auto"/>
            </w:tcBorders>
          </w:tcPr>
          <w:p w14:paraId="5EE93020"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Medium</w:t>
            </w:r>
          </w:p>
        </w:tc>
        <w:tc>
          <w:tcPr>
            <w:tcW w:w="2880" w:type="dxa"/>
            <w:tcBorders>
              <w:top w:val="single" w:sz="4" w:space="0" w:color="auto"/>
              <w:left w:val="single" w:sz="4" w:space="0" w:color="auto"/>
              <w:bottom w:val="single" w:sz="4" w:space="0" w:color="auto"/>
              <w:right w:val="single" w:sz="4" w:space="0" w:color="auto"/>
            </w:tcBorders>
          </w:tcPr>
          <w:p w14:paraId="32E83649" w14:textId="77777777" w:rsidR="00886B49" w:rsidRPr="003F278C" w:rsidRDefault="00886B49"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lang w:eastAsia="en-AU"/>
              </w:rPr>
              <w:t>3 monthly</w:t>
            </w:r>
          </w:p>
        </w:tc>
      </w:tr>
      <w:tr w:rsidR="00886B49" w:rsidRPr="003F278C" w14:paraId="1AD3B132" w14:textId="77777777" w:rsidTr="00B33E9E">
        <w:tc>
          <w:tcPr>
            <w:tcW w:w="4428" w:type="dxa"/>
            <w:tcBorders>
              <w:top w:val="single" w:sz="4" w:space="0" w:color="auto"/>
              <w:left w:val="single" w:sz="4" w:space="0" w:color="auto"/>
              <w:bottom w:val="single" w:sz="4" w:space="0" w:color="auto"/>
              <w:right w:val="single" w:sz="4" w:space="0" w:color="auto"/>
            </w:tcBorders>
          </w:tcPr>
          <w:p w14:paraId="29286E6B"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Café/Restaurant/Hotel</w:t>
            </w:r>
          </w:p>
        </w:tc>
        <w:tc>
          <w:tcPr>
            <w:tcW w:w="1440" w:type="dxa"/>
            <w:tcBorders>
              <w:top w:val="single" w:sz="4" w:space="0" w:color="auto"/>
              <w:left w:val="single" w:sz="4" w:space="0" w:color="auto"/>
              <w:bottom w:val="single" w:sz="4" w:space="0" w:color="auto"/>
              <w:right w:val="single" w:sz="4" w:space="0" w:color="auto"/>
            </w:tcBorders>
          </w:tcPr>
          <w:p w14:paraId="0F20D7BD"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Medium</w:t>
            </w:r>
          </w:p>
        </w:tc>
        <w:tc>
          <w:tcPr>
            <w:tcW w:w="2880" w:type="dxa"/>
            <w:tcBorders>
              <w:top w:val="single" w:sz="4" w:space="0" w:color="auto"/>
              <w:left w:val="single" w:sz="4" w:space="0" w:color="auto"/>
              <w:bottom w:val="single" w:sz="4" w:space="0" w:color="auto"/>
              <w:right w:val="single" w:sz="4" w:space="0" w:color="auto"/>
            </w:tcBorders>
          </w:tcPr>
          <w:p w14:paraId="7A013178" w14:textId="77777777" w:rsidR="00886B49" w:rsidRPr="003F278C" w:rsidRDefault="00886B49"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lang w:eastAsia="en-AU"/>
              </w:rPr>
              <w:t>3 monthly</w:t>
            </w:r>
          </w:p>
        </w:tc>
      </w:tr>
      <w:tr w:rsidR="00886B49" w:rsidRPr="003F278C" w14:paraId="349C5003" w14:textId="77777777" w:rsidTr="00B33E9E">
        <w:tc>
          <w:tcPr>
            <w:tcW w:w="4428" w:type="dxa"/>
            <w:tcBorders>
              <w:top w:val="single" w:sz="4" w:space="0" w:color="auto"/>
              <w:left w:val="single" w:sz="4" w:space="0" w:color="auto"/>
              <w:bottom w:val="single" w:sz="4" w:space="0" w:color="auto"/>
              <w:right w:val="single" w:sz="4" w:space="0" w:color="auto"/>
            </w:tcBorders>
          </w:tcPr>
          <w:p w14:paraId="46419485"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Administration/Offices</w:t>
            </w:r>
          </w:p>
        </w:tc>
        <w:tc>
          <w:tcPr>
            <w:tcW w:w="1440" w:type="dxa"/>
            <w:tcBorders>
              <w:top w:val="single" w:sz="4" w:space="0" w:color="auto"/>
              <w:left w:val="single" w:sz="4" w:space="0" w:color="auto"/>
              <w:bottom w:val="single" w:sz="4" w:space="0" w:color="auto"/>
              <w:right w:val="single" w:sz="4" w:space="0" w:color="auto"/>
            </w:tcBorders>
          </w:tcPr>
          <w:p w14:paraId="5CEB857C"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Low</w:t>
            </w:r>
          </w:p>
        </w:tc>
        <w:tc>
          <w:tcPr>
            <w:tcW w:w="2880" w:type="dxa"/>
            <w:tcBorders>
              <w:top w:val="single" w:sz="4" w:space="0" w:color="auto"/>
              <w:left w:val="single" w:sz="4" w:space="0" w:color="auto"/>
              <w:bottom w:val="single" w:sz="4" w:space="0" w:color="auto"/>
              <w:right w:val="single" w:sz="4" w:space="0" w:color="auto"/>
            </w:tcBorders>
          </w:tcPr>
          <w:p w14:paraId="526CD7B6" w14:textId="77777777" w:rsidR="00886B49" w:rsidRPr="003F278C" w:rsidRDefault="00886B49"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lang w:eastAsia="en-AU"/>
              </w:rPr>
              <w:t>6 monthly</w:t>
            </w:r>
          </w:p>
        </w:tc>
      </w:tr>
      <w:tr w:rsidR="00886B49" w:rsidRPr="003F278C" w14:paraId="074B2A26" w14:textId="77777777" w:rsidTr="00B33E9E">
        <w:tc>
          <w:tcPr>
            <w:tcW w:w="4428" w:type="dxa"/>
            <w:tcBorders>
              <w:top w:val="single" w:sz="4" w:space="0" w:color="auto"/>
              <w:left w:val="single" w:sz="4" w:space="0" w:color="auto"/>
              <w:bottom w:val="single" w:sz="4" w:space="0" w:color="auto"/>
              <w:right w:val="single" w:sz="4" w:space="0" w:color="auto"/>
            </w:tcBorders>
          </w:tcPr>
          <w:p w14:paraId="6BB65655"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Compounds/Yards</w:t>
            </w:r>
          </w:p>
        </w:tc>
        <w:tc>
          <w:tcPr>
            <w:tcW w:w="1440" w:type="dxa"/>
            <w:tcBorders>
              <w:top w:val="single" w:sz="4" w:space="0" w:color="auto"/>
              <w:left w:val="single" w:sz="4" w:space="0" w:color="auto"/>
              <w:bottom w:val="single" w:sz="4" w:space="0" w:color="auto"/>
              <w:right w:val="single" w:sz="4" w:space="0" w:color="auto"/>
            </w:tcBorders>
          </w:tcPr>
          <w:p w14:paraId="4D1AF383"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Low</w:t>
            </w:r>
          </w:p>
        </w:tc>
        <w:tc>
          <w:tcPr>
            <w:tcW w:w="2880" w:type="dxa"/>
            <w:tcBorders>
              <w:top w:val="single" w:sz="4" w:space="0" w:color="auto"/>
              <w:left w:val="single" w:sz="4" w:space="0" w:color="auto"/>
              <w:bottom w:val="single" w:sz="4" w:space="0" w:color="auto"/>
              <w:right w:val="single" w:sz="4" w:space="0" w:color="auto"/>
            </w:tcBorders>
          </w:tcPr>
          <w:p w14:paraId="1DFCD384" w14:textId="77777777" w:rsidR="00886B49" w:rsidRPr="003F278C" w:rsidRDefault="00886B49"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lang w:eastAsia="en-AU"/>
              </w:rPr>
              <w:t>6 monthly</w:t>
            </w:r>
          </w:p>
        </w:tc>
      </w:tr>
      <w:tr w:rsidR="00886B49" w:rsidRPr="003F278C" w14:paraId="4EFC5382" w14:textId="77777777" w:rsidTr="00B33E9E">
        <w:tc>
          <w:tcPr>
            <w:tcW w:w="4428" w:type="dxa"/>
            <w:tcBorders>
              <w:top w:val="single" w:sz="4" w:space="0" w:color="auto"/>
              <w:left w:val="single" w:sz="4" w:space="0" w:color="auto"/>
              <w:bottom w:val="single" w:sz="4" w:space="0" w:color="auto"/>
              <w:right w:val="single" w:sz="4" w:space="0" w:color="auto"/>
            </w:tcBorders>
          </w:tcPr>
          <w:p w14:paraId="699CBA4F"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 xml:space="preserve">Sporting facilities/leisure </w:t>
            </w:r>
            <w:r w:rsidR="00311119" w:rsidRPr="003F278C">
              <w:rPr>
                <w:rFonts w:asciiTheme="minorHAnsi" w:hAnsiTheme="minorHAnsi" w:cstheme="minorHAnsi"/>
                <w:sz w:val="20"/>
                <w:szCs w:val="20"/>
                <w:lang w:eastAsia="en-AU"/>
              </w:rPr>
              <w:t>center’s</w:t>
            </w:r>
          </w:p>
        </w:tc>
        <w:tc>
          <w:tcPr>
            <w:tcW w:w="1440" w:type="dxa"/>
            <w:tcBorders>
              <w:top w:val="single" w:sz="4" w:space="0" w:color="auto"/>
              <w:left w:val="single" w:sz="4" w:space="0" w:color="auto"/>
              <w:bottom w:val="single" w:sz="4" w:space="0" w:color="auto"/>
              <w:right w:val="single" w:sz="4" w:space="0" w:color="auto"/>
            </w:tcBorders>
          </w:tcPr>
          <w:p w14:paraId="3CA465FB" w14:textId="77777777" w:rsidR="00886B49" w:rsidRPr="003F278C" w:rsidRDefault="00886B49" w:rsidP="00682DFE">
            <w:pPr>
              <w:pStyle w:val="NormalWeb"/>
              <w:spacing w:before="60" w:after="0" w:afterAutospacing="0" w:line="240" w:lineRule="auto"/>
              <w:jc w:val="center"/>
              <w:rPr>
                <w:rFonts w:asciiTheme="minorHAnsi" w:hAnsiTheme="minorHAnsi" w:cstheme="minorHAnsi"/>
                <w:sz w:val="20"/>
                <w:szCs w:val="20"/>
                <w:lang w:eastAsia="en-AU"/>
              </w:rPr>
            </w:pPr>
            <w:r w:rsidRPr="003F278C">
              <w:rPr>
                <w:rFonts w:asciiTheme="minorHAnsi" w:hAnsiTheme="minorHAnsi" w:cstheme="minorHAnsi"/>
                <w:sz w:val="20"/>
                <w:szCs w:val="20"/>
                <w:lang w:eastAsia="en-AU"/>
              </w:rPr>
              <w:t>Low</w:t>
            </w:r>
          </w:p>
        </w:tc>
        <w:tc>
          <w:tcPr>
            <w:tcW w:w="2880" w:type="dxa"/>
            <w:tcBorders>
              <w:top w:val="single" w:sz="4" w:space="0" w:color="auto"/>
              <w:left w:val="single" w:sz="4" w:space="0" w:color="auto"/>
              <w:bottom w:val="single" w:sz="4" w:space="0" w:color="auto"/>
              <w:right w:val="single" w:sz="4" w:space="0" w:color="auto"/>
            </w:tcBorders>
          </w:tcPr>
          <w:p w14:paraId="09E91CA3" w14:textId="77777777" w:rsidR="00886B49" w:rsidRPr="003F278C" w:rsidRDefault="00886B49"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lang w:eastAsia="en-AU"/>
              </w:rPr>
              <w:t>6 monthly</w:t>
            </w:r>
          </w:p>
        </w:tc>
      </w:tr>
    </w:tbl>
    <w:p w14:paraId="411C8834" w14:textId="77777777" w:rsidR="00C64F65" w:rsidRPr="003F278C" w:rsidRDefault="00C64F65" w:rsidP="00682DFE">
      <w:pPr>
        <w:pStyle w:val="NormalWeb"/>
        <w:spacing w:before="60" w:after="0" w:afterAutospacing="0" w:line="240" w:lineRule="auto"/>
        <w:jc w:val="both"/>
        <w:rPr>
          <w:rFonts w:asciiTheme="minorHAnsi" w:hAnsiTheme="minorHAnsi" w:cstheme="minorHAnsi"/>
          <w:sz w:val="20"/>
          <w:szCs w:val="20"/>
        </w:rPr>
      </w:pPr>
    </w:p>
    <w:p w14:paraId="7EA214E5" w14:textId="77777777" w:rsidR="00C64F65" w:rsidRPr="003F278C" w:rsidRDefault="00C64F65" w:rsidP="00682DFE">
      <w:pPr>
        <w:spacing w:after="0" w:line="240" w:lineRule="auto"/>
        <w:jc w:val="both"/>
        <w:rPr>
          <w:rFonts w:asciiTheme="minorHAnsi" w:hAnsiTheme="minorHAnsi" w:cstheme="minorHAnsi"/>
          <w:b/>
          <w:bCs/>
          <w:color w:val="3A3939"/>
          <w:sz w:val="20"/>
          <w:szCs w:val="20"/>
        </w:rPr>
      </w:pPr>
      <w:r w:rsidRPr="003F278C">
        <w:rPr>
          <w:rFonts w:asciiTheme="minorHAnsi" w:hAnsiTheme="minorHAnsi" w:cstheme="minorHAnsi"/>
          <w:b/>
          <w:bCs/>
          <w:sz w:val="20"/>
          <w:szCs w:val="20"/>
        </w:rPr>
        <w:t>Participation in Workplace Inspections</w:t>
      </w:r>
      <w:r w:rsidR="004F0222" w:rsidRPr="003F278C">
        <w:rPr>
          <w:rFonts w:asciiTheme="minorHAnsi" w:hAnsiTheme="minorHAnsi" w:cstheme="minorHAnsi"/>
          <w:b/>
          <w:bCs/>
          <w:sz w:val="20"/>
          <w:szCs w:val="20"/>
        </w:rPr>
        <w:t>:</w:t>
      </w:r>
      <w:r w:rsidRPr="003F278C">
        <w:rPr>
          <w:rFonts w:asciiTheme="minorHAnsi" w:hAnsiTheme="minorHAnsi" w:cstheme="minorHAnsi"/>
          <w:b/>
          <w:bCs/>
          <w:color w:val="3A3939"/>
          <w:sz w:val="20"/>
          <w:szCs w:val="20"/>
        </w:rPr>
        <w:t xml:space="preserve"> </w:t>
      </w:r>
    </w:p>
    <w:p w14:paraId="2B088583" w14:textId="77777777" w:rsidR="00C64F65" w:rsidRPr="003F278C" w:rsidRDefault="00FB7B66" w:rsidP="00682DFE">
      <w:pPr>
        <w:spacing w:after="0" w:line="240" w:lineRule="auto"/>
        <w:jc w:val="both"/>
        <w:rPr>
          <w:rFonts w:asciiTheme="minorHAnsi" w:hAnsiTheme="minorHAnsi" w:cstheme="minorHAnsi"/>
          <w:bCs/>
          <w:color w:val="3A3939"/>
          <w:sz w:val="20"/>
          <w:szCs w:val="20"/>
        </w:rPr>
      </w:pPr>
      <w:r w:rsidRPr="003F278C">
        <w:rPr>
          <w:rFonts w:asciiTheme="minorHAnsi" w:hAnsiTheme="minorHAnsi" w:cstheme="minorHAnsi"/>
          <w:bCs/>
          <w:color w:val="3A3939"/>
          <w:sz w:val="20"/>
          <w:szCs w:val="20"/>
        </w:rPr>
        <w:t xml:space="preserve">For best results a manager and at least one other </w:t>
      </w:r>
      <w:r w:rsidR="00311119" w:rsidRPr="003F278C">
        <w:rPr>
          <w:rFonts w:asciiTheme="minorHAnsi" w:hAnsiTheme="minorHAnsi" w:cstheme="minorHAnsi"/>
          <w:bCs/>
          <w:color w:val="3A3939"/>
          <w:sz w:val="20"/>
          <w:szCs w:val="20"/>
        </w:rPr>
        <w:t>worker</w:t>
      </w:r>
      <w:r w:rsidRPr="003F278C">
        <w:rPr>
          <w:rFonts w:asciiTheme="minorHAnsi" w:hAnsiTheme="minorHAnsi" w:cstheme="minorHAnsi"/>
          <w:bCs/>
          <w:color w:val="3A3939"/>
          <w:sz w:val="20"/>
          <w:szCs w:val="20"/>
        </w:rPr>
        <w:t xml:space="preserve"> should be involved in the worksite inspections.</w:t>
      </w:r>
    </w:p>
    <w:p w14:paraId="00F6B0DC" w14:textId="77777777" w:rsidR="00C64F65" w:rsidRPr="003F278C" w:rsidRDefault="00C64F65" w:rsidP="00682DFE">
      <w:pPr>
        <w:numPr>
          <w:ilvl w:val="0"/>
          <w:numId w:val="2"/>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Review the checklist to be used</w:t>
      </w:r>
    </w:p>
    <w:p w14:paraId="12EB993A" w14:textId="77777777" w:rsidR="00C64F65" w:rsidRPr="003F278C" w:rsidRDefault="00C64F65" w:rsidP="00682DFE">
      <w:pPr>
        <w:numPr>
          <w:ilvl w:val="0"/>
          <w:numId w:val="2"/>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Conduct an inspection by walking around the work environment</w:t>
      </w:r>
    </w:p>
    <w:p w14:paraId="73620D7A" w14:textId="77777777" w:rsidR="00C64F65" w:rsidRPr="003F278C" w:rsidRDefault="00C64F65" w:rsidP="00682DFE">
      <w:pPr>
        <w:numPr>
          <w:ilvl w:val="0"/>
          <w:numId w:val="2"/>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 xml:space="preserve">Identify any physical hazards and areas of </w:t>
      </w:r>
      <w:r w:rsidR="00311119" w:rsidRPr="003F278C">
        <w:rPr>
          <w:rFonts w:asciiTheme="minorHAnsi" w:hAnsiTheme="minorHAnsi" w:cstheme="minorHAnsi"/>
          <w:color w:val="000000"/>
          <w:sz w:val="20"/>
          <w:szCs w:val="20"/>
        </w:rPr>
        <w:t>non-compliance</w:t>
      </w:r>
      <w:r w:rsidRPr="003F278C">
        <w:rPr>
          <w:rFonts w:asciiTheme="minorHAnsi" w:hAnsiTheme="minorHAnsi" w:cstheme="minorHAnsi"/>
          <w:color w:val="000000"/>
          <w:sz w:val="20"/>
          <w:szCs w:val="20"/>
        </w:rPr>
        <w:t xml:space="preserve"> against the </w:t>
      </w:r>
      <w:r w:rsidR="00E46D78" w:rsidRPr="003F278C">
        <w:rPr>
          <w:rFonts w:asciiTheme="minorHAnsi" w:hAnsiTheme="minorHAnsi" w:cstheme="minorHAnsi"/>
          <w:color w:val="000000"/>
          <w:sz w:val="20"/>
          <w:szCs w:val="20"/>
        </w:rPr>
        <w:t>checklist</w:t>
      </w:r>
    </w:p>
    <w:p w14:paraId="13ABEAA3" w14:textId="77777777" w:rsidR="00C64F65" w:rsidRPr="003F278C" w:rsidRDefault="00C64F65" w:rsidP="00682DFE">
      <w:pPr>
        <w:numPr>
          <w:ilvl w:val="0"/>
          <w:numId w:val="2"/>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Record all findings, providing specific comments, ensuring form is signed and dated and includes personnel conducting the inspections</w:t>
      </w:r>
    </w:p>
    <w:p w14:paraId="45551AE6" w14:textId="77777777" w:rsidR="00C64F65" w:rsidRPr="003F278C" w:rsidRDefault="00C64F65" w:rsidP="00682DFE">
      <w:pPr>
        <w:numPr>
          <w:ilvl w:val="0"/>
          <w:numId w:val="2"/>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 xml:space="preserve">Ensure responsibilities, priorities and time frames are </w:t>
      </w:r>
      <w:r w:rsidR="00E46D78" w:rsidRPr="003F278C">
        <w:rPr>
          <w:rFonts w:asciiTheme="minorHAnsi" w:hAnsiTheme="minorHAnsi" w:cstheme="minorHAnsi"/>
          <w:color w:val="000000"/>
          <w:sz w:val="20"/>
          <w:szCs w:val="20"/>
        </w:rPr>
        <w:t>listed when determining corrective action.</w:t>
      </w:r>
    </w:p>
    <w:p w14:paraId="6CF5BF6C" w14:textId="77777777" w:rsidR="00C64F65" w:rsidRPr="003F278C" w:rsidRDefault="00C64F65" w:rsidP="00682DFE">
      <w:pPr>
        <w:spacing w:after="0" w:line="240" w:lineRule="auto"/>
        <w:jc w:val="both"/>
        <w:rPr>
          <w:rFonts w:asciiTheme="minorHAnsi" w:hAnsiTheme="minorHAnsi" w:cstheme="minorHAnsi"/>
          <w:sz w:val="20"/>
          <w:szCs w:val="20"/>
        </w:rPr>
      </w:pPr>
    </w:p>
    <w:p w14:paraId="2ABD7238" w14:textId="77777777" w:rsidR="00C64F65" w:rsidRPr="003F278C" w:rsidRDefault="00C64F65" w:rsidP="00682DFE">
      <w:pPr>
        <w:spacing w:after="0" w:line="240" w:lineRule="auto"/>
        <w:ind w:left="81"/>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Particular note should be taken of the following;</w:t>
      </w:r>
    </w:p>
    <w:p w14:paraId="40D39C0B" w14:textId="77777777" w:rsidR="00C64F65" w:rsidRPr="003F278C" w:rsidRDefault="00C64F65"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Slip &amp; trip hazards</w:t>
      </w:r>
      <w:r w:rsidRPr="003F278C">
        <w:rPr>
          <w:rFonts w:asciiTheme="minorHAnsi" w:hAnsiTheme="minorHAnsi" w:cstheme="minorHAnsi"/>
          <w:sz w:val="20"/>
          <w:szCs w:val="20"/>
        </w:rPr>
        <w:t xml:space="preserve"> </w:t>
      </w:r>
    </w:p>
    <w:p w14:paraId="111639B3" w14:textId="77777777" w:rsidR="00C64F65" w:rsidRPr="003F278C" w:rsidRDefault="00C64F65"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sz w:val="20"/>
          <w:szCs w:val="20"/>
        </w:rPr>
        <w:t>Relevance</w:t>
      </w:r>
      <w:r w:rsidR="00311119" w:rsidRPr="003F278C">
        <w:rPr>
          <w:rFonts w:asciiTheme="minorHAnsi" w:hAnsiTheme="minorHAnsi" w:cstheme="minorHAnsi"/>
          <w:sz w:val="20"/>
          <w:szCs w:val="20"/>
        </w:rPr>
        <w:t>,</w:t>
      </w:r>
      <w:r w:rsidRPr="003F278C">
        <w:rPr>
          <w:rFonts w:asciiTheme="minorHAnsi" w:hAnsiTheme="minorHAnsi" w:cstheme="minorHAnsi"/>
          <w:sz w:val="20"/>
          <w:szCs w:val="20"/>
        </w:rPr>
        <w:t xml:space="preserve"> adequacy </w:t>
      </w:r>
      <w:r w:rsidR="00311119" w:rsidRPr="003F278C">
        <w:rPr>
          <w:rFonts w:asciiTheme="minorHAnsi" w:hAnsiTheme="minorHAnsi" w:cstheme="minorHAnsi"/>
          <w:sz w:val="20"/>
          <w:szCs w:val="20"/>
        </w:rPr>
        <w:t xml:space="preserve">and condition </w:t>
      </w:r>
      <w:r w:rsidRPr="003F278C">
        <w:rPr>
          <w:rFonts w:asciiTheme="minorHAnsi" w:hAnsiTheme="minorHAnsi" w:cstheme="minorHAnsi"/>
          <w:sz w:val="20"/>
          <w:szCs w:val="20"/>
        </w:rPr>
        <w:t>of signs with a health and safety focus</w:t>
      </w:r>
    </w:p>
    <w:p w14:paraId="1CB04A7E" w14:textId="77777777" w:rsidR="00C64F65" w:rsidRPr="003F278C" w:rsidRDefault="00C64F65"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General housekeeping</w:t>
      </w:r>
    </w:p>
    <w:p w14:paraId="32267BAC" w14:textId="77777777" w:rsidR="00C64F65" w:rsidRPr="003F278C" w:rsidRDefault="00C64F65"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Damaged equipment, plant and building</w:t>
      </w:r>
    </w:p>
    <w:p w14:paraId="09633C4C" w14:textId="77777777" w:rsidR="001B0590" w:rsidRPr="003F278C" w:rsidRDefault="001B0590"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Suitability of tools and equipment</w:t>
      </w:r>
    </w:p>
    <w:p w14:paraId="3F0CD5AC" w14:textId="77777777" w:rsidR="00C64F65" w:rsidRPr="003F278C" w:rsidRDefault="00C64F65"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Trapping/crushing/entanglement/severing hazards</w:t>
      </w:r>
    </w:p>
    <w:p w14:paraId="6A6E0BD0" w14:textId="77777777" w:rsidR="00C64F65" w:rsidRPr="003F278C" w:rsidRDefault="00C64F65"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Lighting and noise</w:t>
      </w:r>
    </w:p>
    <w:p w14:paraId="1AC80CB9" w14:textId="630655CF" w:rsidR="00C64F65" w:rsidRPr="003F278C" w:rsidRDefault="00C64F65"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 xml:space="preserve">Emergency equipment, inspection </w:t>
      </w:r>
      <w:r w:rsidR="003F278C" w:rsidRPr="003F278C">
        <w:rPr>
          <w:rFonts w:asciiTheme="minorHAnsi" w:hAnsiTheme="minorHAnsi" w:cstheme="minorHAnsi"/>
          <w:color w:val="000000"/>
          <w:sz w:val="20"/>
          <w:szCs w:val="20"/>
        </w:rPr>
        <w:t>of testing</w:t>
      </w:r>
      <w:r w:rsidRPr="003F278C">
        <w:rPr>
          <w:rFonts w:asciiTheme="minorHAnsi" w:hAnsiTheme="minorHAnsi" w:cstheme="minorHAnsi"/>
          <w:color w:val="000000"/>
          <w:sz w:val="20"/>
          <w:szCs w:val="20"/>
        </w:rPr>
        <w:t xml:space="preserve"> &amp; tagging of</w:t>
      </w:r>
    </w:p>
    <w:p w14:paraId="079CC6BD" w14:textId="77777777" w:rsidR="00C64F65" w:rsidRPr="003F278C" w:rsidRDefault="00C64F65"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Storage practices</w:t>
      </w:r>
    </w:p>
    <w:p w14:paraId="2480F69C" w14:textId="77777777" w:rsidR="00C64F65" w:rsidRPr="003F278C" w:rsidRDefault="00E46D78"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Labelling</w:t>
      </w:r>
      <w:r w:rsidR="00C73B2F" w:rsidRPr="003F278C">
        <w:rPr>
          <w:rFonts w:asciiTheme="minorHAnsi" w:hAnsiTheme="minorHAnsi" w:cstheme="minorHAnsi"/>
          <w:color w:val="000000"/>
          <w:sz w:val="20"/>
          <w:szCs w:val="20"/>
        </w:rPr>
        <w:t>, storag</w:t>
      </w:r>
      <w:r w:rsidR="001C74D8" w:rsidRPr="003F278C">
        <w:rPr>
          <w:rFonts w:asciiTheme="minorHAnsi" w:hAnsiTheme="minorHAnsi" w:cstheme="minorHAnsi"/>
          <w:color w:val="000000"/>
          <w:sz w:val="20"/>
          <w:szCs w:val="20"/>
        </w:rPr>
        <w:t>e</w:t>
      </w:r>
      <w:r w:rsidR="00C64F65" w:rsidRPr="003F278C">
        <w:rPr>
          <w:rFonts w:asciiTheme="minorHAnsi" w:hAnsiTheme="minorHAnsi" w:cstheme="minorHAnsi"/>
          <w:color w:val="000000"/>
          <w:sz w:val="20"/>
          <w:szCs w:val="20"/>
        </w:rPr>
        <w:t xml:space="preserve"> and use of hazardous </w:t>
      </w:r>
      <w:r w:rsidR="001B0590" w:rsidRPr="003F278C">
        <w:rPr>
          <w:rFonts w:asciiTheme="minorHAnsi" w:hAnsiTheme="minorHAnsi" w:cstheme="minorHAnsi"/>
          <w:color w:val="000000"/>
          <w:sz w:val="20"/>
          <w:szCs w:val="20"/>
        </w:rPr>
        <w:t>chemicals</w:t>
      </w:r>
    </w:p>
    <w:p w14:paraId="0281901F" w14:textId="77777777" w:rsidR="00C64F65" w:rsidRPr="003F278C" w:rsidRDefault="00C64F65" w:rsidP="00682DFE">
      <w:pPr>
        <w:numPr>
          <w:ilvl w:val="0"/>
          <w:numId w:val="3"/>
        </w:numPr>
        <w:spacing w:after="0" w:line="240" w:lineRule="auto"/>
        <w:jc w:val="both"/>
        <w:rPr>
          <w:rFonts w:asciiTheme="minorHAnsi" w:hAnsiTheme="minorHAnsi" w:cstheme="minorHAnsi"/>
          <w:color w:val="000000"/>
          <w:sz w:val="20"/>
          <w:szCs w:val="20"/>
        </w:rPr>
      </w:pPr>
      <w:r w:rsidRPr="003F278C">
        <w:rPr>
          <w:rFonts w:asciiTheme="minorHAnsi" w:hAnsiTheme="minorHAnsi" w:cstheme="minorHAnsi"/>
          <w:color w:val="000000"/>
          <w:sz w:val="20"/>
          <w:szCs w:val="20"/>
        </w:rPr>
        <w:t>Access and Egress</w:t>
      </w:r>
    </w:p>
    <w:p w14:paraId="3F82B9BF" w14:textId="77777777" w:rsidR="006658B5" w:rsidRPr="003F278C" w:rsidRDefault="006658B5" w:rsidP="00682DFE">
      <w:pPr>
        <w:spacing w:before="60" w:after="0" w:line="240" w:lineRule="auto"/>
        <w:jc w:val="both"/>
        <w:rPr>
          <w:rFonts w:asciiTheme="minorHAnsi" w:hAnsiTheme="minorHAnsi" w:cstheme="minorHAnsi"/>
          <w:b/>
          <w:sz w:val="20"/>
          <w:szCs w:val="20"/>
        </w:rPr>
      </w:pPr>
    </w:p>
    <w:p w14:paraId="151CAEFB" w14:textId="77777777" w:rsidR="00E46D78" w:rsidRPr="003F278C" w:rsidRDefault="00E46D78" w:rsidP="00682DFE">
      <w:pPr>
        <w:spacing w:before="60" w:after="0" w:line="240" w:lineRule="auto"/>
        <w:jc w:val="both"/>
        <w:rPr>
          <w:rFonts w:asciiTheme="minorHAnsi" w:hAnsiTheme="minorHAnsi" w:cstheme="minorHAnsi"/>
          <w:b/>
          <w:sz w:val="20"/>
          <w:szCs w:val="20"/>
        </w:rPr>
      </w:pPr>
      <w:r w:rsidRPr="003F278C">
        <w:rPr>
          <w:rFonts w:asciiTheme="minorHAnsi" w:hAnsiTheme="minorHAnsi" w:cstheme="minorHAnsi"/>
          <w:b/>
          <w:sz w:val="20"/>
          <w:szCs w:val="20"/>
        </w:rPr>
        <w:t>Corrective Action</w:t>
      </w:r>
    </w:p>
    <w:p w14:paraId="08718E75" w14:textId="77777777" w:rsidR="00E46D78" w:rsidRPr="003F278C" w:rsidRDefault="00E46D78" w:rsidP="00682DFE">
      <w:pPr>
        <w:spacing w:before="60"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If a hazard or a </w:t>
      </w:r>
      <w:r w:rsidR="00311119" w:rsidRPr="003F278C">
        <w:rPr>
          <w:rFonts w:asciiTheme="minorHAnsi" w:hAnsiTheme="minorHAnsi" w:cstheme="minorHAnsi"/>
          <w:sz w:val="20"/>
          <w:szCs w:val="20"/>
        </w:rPr>
        <w:t>non-conformance</w:t>
      </w:r>
      <w:r w:rsidRPr="003F278C">
        <w:rPr>
          <w:rFonts w:asciiTheme="minorHAnsi" w:hAnsiTheme="minorHAnsi" w:cstheme="minorHAnsi"/>
          <w:sz w:val="20"/>
          <w:szCs w:val="20"/>
        </w:rPr>
        <w:t xml:space="preserve"> is identified corrective action must be identified. All corrective action must have </w:t>
      </w:r>
      <w:r w:rsidR="00C73B2F" w:rsidRPr="003F278C">
        <w:rPr>
          <w:rFonts w:asciiTheme="minorHAnsi" w:hAnsiTheme="minorHAnsi" w:cstheme="minorHAnsi"/>
          <w:sz w:val="20"/>
          <w:szCs w:val="20"/>
        </w:rPr>
        <w:t xml:space="preserve">a </w:t>
      </w:r>
      <w:r w:rsidRPr="003F278C">
        <w:rPr>
          <w:rFonts w:asciiTheme="minorHAnsi" w:hAnsiTheme="minorHAnsi" w:cstheme="minorHAnsi"/>
          <w:sz w:val="20"/>
          <w:szCs w:val="20"/>
        </w:rPr>
        <w:t>person or persons allocated responsibility time frames and priority. Priority should be determined by the level of risk posed by the hazard. The following gives an indication of time frames required for each priority:</w:t>
      </w:r>
    </w:p>
    <w:p w14:paraId="0772C59F" w14:textId="2FCD59C1" w:rsidR="00EA4BEA" w:rsidRPr="003F278C" w:rsidRDefault="00EA4BEA" w:rsidP="00682DFE">
      <w:pPr>
        <w:spacing w:after="0" w:line="240" w:lineRule="auto"/>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777"/>
        <w:gridCol w:w="3081"/>
      </w:tblGrid>
      <w:tr w:rsidR="00EA4BEA" w:rsidRPr="003F278C" w14:paraId="66C2E9CE" w14:textId="77777777" w:rsidTr="003F278C">
        <w:tc>
          <w:tcPr>
            <w:tcW w:w="1384" w:type="dxa"/>
            <w:shd w:val="clear" w:color="auto" w:fill="17365D" w:themeFill="text2" w:themeFillShade="BF"/>
          </w:tcPr>
          <w:p w14:paraId="59141131" w14:textId="77777777" w:rsidR="00E46D78" w:rsidRPr="003F278C" w:rsidRDefault="00E46D78" w:rsidP="00682DFE">
            <w:pPr>
              <w:spacing w:before="60" w:after="0" w:line="240" w:lineRule="auto"/>
              <w:jc w:val="both"/>
              <w:rPr>
                <w:rFonts w:asciiTheme="minorHAnsi" w:eastAsia="Times New Roman" w:hAnsiTheme="minorHAnsi" w:cstheme="minorHAnsi"/>
                <w:b/>
                <w:color w:val="FFFFFF" w:themeColor="background1"/>
                <w:sz w:val="20"/>
                <w:szCs w:val="20"/>
              </w:rPr>
            </w:pPr>
            <w:r w:rsidRPr="003F278C">
              <w:rPr>
                <w:rFonts w:asciiTheme="minorHAnsi" w:eastAsia="Times New Roman" w:hAnsiTheme="minorHAnsi" w:cstheme="minorHAnsi"/>
                <w:b/>
                <w:color w:val="FFFFFF" w:themeColor="background1"/>
                <w:sz w:val="20"/>
                <w:szCs w:val="20"/>
              </w:rPr>
              <w:t>Priority</w:t>
            </w:r>
          </w:p>
        </w:tc>
        <w:tc>
          <w:tcPr>
            <w:tcW w:w="4777" w:type="dxa"/>
            <w:shd w:val="clear" w:color="auto" w:fill="17365D" w:themeFill="text2" w:themeFillShade="BF"/>
          </w:tcPr>
          <w:p w14:paraId="71E479FC" w14:textId="77777777" w:rsidR="00E46D78" w:rsidRPr="003F278C" w:rsidRDefault="00E46D78" w:rsidP="00682DFE">
            <w:pPr>
              <w:spacing w:before="60" w:after="0" w:line="240" w:lineRule="auto"/>
              <w:jc w:val="both"/>
              <w:rPr>
                <w:rFonts w:asciiTheme="minorHAnsi" w:eastAsia="Times New Roman" w:hAnsiTheme="minorHAnsi" w:cstheme="minorHAnsi"/>
                <w:b/>
                <w:color w:val="FFFFFF" w:themeColor="background1"/>
                <w:sz w:val="20"/>
                <w:szCs w:val="20"/>
              </w:rPr>
            </w:pPr>
            <w:r w:rsidRPr="003F278C">
              <w:rPr>
                <w:rFonts w:asciiTheme="minorHAnsi" w:eastAsia="Times New Roman" w:hAnsiTheme="minorHAnsi" w:cstheme="minorHAnsi"/>
                <w:b/>
                <w:color w:val="FFFFFF" w:themeColor="background1"/>
                <w:sz w:val="20"/>
                <w:szCs w:val="20"/>
              </w:rPr>
              <w:t>Time Frame</w:t>
            </w:r>
          </w:p>
        </w:tc>
        <w:tc>
          <w:tcPr>
            <w:tcW w:w="3081" w:type="dxa"/>
            <w:shd w:val="clear" w:color="auto" w:fill="17365D" w:themeFill="text2" w:themeFillShade="BF"/>
          </w:tcPr>
          <w:p w14:paraId="6528BC0B" w14:textId="77777777" w:rsidR="00E46D78" w:rsidRPr="003F278C" w:rsidRDefault="00E46D78" w:rsidP="00682DFE">
            <w:pPr>
              <w:spacing w:before="60" w:after="0" w:line="240" w:lineRule="auto"/>
              <w:jc w:val="both"/>
              <w:rPr>
                <w:rFonts w:asciiTheme="minorHAnsi" w:eastAsia="Times New Roman" w:hAnsiTheme="minorHAnsi" w:cstheme="minorHAnsi"/>
                <w:b/>
                <w:color w:val="FFFFFF" w:themeColor="background1"/>
                <w:sz w:val="20"/>
                <w:szCs w:val="20"/>
              </w:rPr>
            </w:pPr>
            <w:r w:rsidRPr="003F278C">
              <w:rPr>
                <w:rFonts w:asciiTheme="minorHAnsi" w:eastAsia="Times New Roman" w:hAnsiTheme="minorHAnsi" w:cstheme="minorHAnsi"/>
                <w:b/>
                <w:color w:val="FFFFFF" w:themeColor="background1"/>
                <w:sz w:val="20"/>
                <w:szCs w:val="20"/>
              </w:rPr>
              <w:t>Responsibility</w:t>
            </w:r>
          </w:p>
        </w:tc>
      </w:tr>
      <w:tr w:rsidR="00E46D78" w:rsidRPr="003F278C" w14:paraId="36705602" w14:textId="77777777" w:rsidTr="00B33E9E">
        <w:tc>
          <w:tcPr>
            <w:tcW w:w="1384" w:type="dxa"/>
          </w:tcPr>
          <w:p w14:paraId="5E906EAF" w14:textId="77777777" w:rsidR="00E46D78" w:rsidRPr="003F278C" w:rsidRDefault="00E46D78"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rPr>
              <w:t>High</w:t>
            </w:r>
          </w:p>
        </w:tc>
        <w:tc>
          <w:tcPr>
            <w:tcW w:w="4777" w:type="dxa"/>
          </w:tcPr>
          <w:p w14:paraId="65F30A29" w14:textId="5B98A5A2" w:rsidR="00E46D78" w:rsidRPr="003F278C" w:rsidRDefault="00E46D78"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rPr>
              <w:t>Immediate action required</w:t>
            </w:r>
          </w:p>
        </w:tc>
        <w:tc>
          <w:tcPr>
            <w:tcW w:w="3081" w:type="dxa"/>
          </w:tcPr>
          <w:p w14:paraId="37D9B7E3" w14:textId="77777777" w:rsidR="00E46D78" w:rsidRPr="003F278C" w:rsidRDefault="00E46D78"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rPr>
              <w:t>Manager/CEO should be aware</w:t>
            </w:r>
          </w:p>
        </w:tc>
      </w:tr>
      <w:tr w:rsidR="00E46D78" w:rsidRPr="003F278C" w14:paraId="43169524" w14:textId="77777777" w:rsidTr="00B33E9E">
        <w:tc>
          <w:tcPr>
            <w:tcW w:w="1384" w:type="dxa"/>
          </w:tcPr>
          <w:p w14:paraId="0EA05CB4" w14:textId="77777777" w:rsidR="00E46D78" w:rsidRPr="003F278C" w:rsidRDefault="00E46D78"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rPr>
              <w:t>Medium</w:t>
            </w:r>
          </w:p>
        </w:tc>
        <w:tc>
          <w:tcPr>
            <w:tcW w:w="4777" w:type="dxa"/>
          </w:tcPr>
          <w:p w14:paraId="39110DED" w14:textId="77777777" w:rsidR="00E46D78" w:rsidRPr="003F278C" w:rsidRDefault="00E46D78"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rPr>
              <w:t>Needs to be actioned within 2 months</w:t>
            </w:r>
          </w:p>
        </w:tc>
        <w:tc>
          <w:tcPr>
            <w:tcW w:w="3081" w:type="dxa"/>
          </w:tcPr>
          <w:p w14:paraId="5E502133" w14:textId="77777777" w:rsidR="00E46D78" w:rsidRPr="003F278C" w:rsidRDefault="00E46D78"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rPr>
              <w:t>Supervisor/Manager</w:t>
            </w:r>
          </w:p>
        </w:tc>
      </w:tr>
      <w:tr w:rsidR="00E46D78" w:rsidRPr="003F278C" w14:paraId="44333F60" w14:textId="77777777" w:rsidTr="00B33E9E">
        <w:tc>
          <w:tcPr>
            <w:tcW w:w="1384" w:type="dxa"/>
          </w:tcPr>
          <w:p w14:paraId="54646A55" w14:textId="77777777" w:rsidR="00E46D78" w:rsidRPr="003F278C" w:rsidRDefault="00E46D78"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rPr>
              <w:t>Low</w:t>
            </w:r>
          </w:p>
        </w:tc>
        <w:tc>
          <w:tcPr>
            <w:tcW w:w="4777" w:type="dxa"/>
          </w:tcPr>
          <w:p w14:paraId="2B501A11" w14:textId="77777777" w:rsidR="00E46D78" w:rsidRPr="003F278C" w:rsidRDefault="00E46D78"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rPr>
              <w:t>Needs to be monitored, action can be planned</w:t>
            </w:r>
          </w:p>
        </w:tc>
        <w:tc>
          <w:tcPr>
            <w:tcW w:w="3081" w:type="dxa"/>
          </w:tcPr>
          <w:p w14:paraId="3B04DA30" w14:textId="77777777" w:rsidR="00E46D78" w:rsidRPr="003F278C" w:rsidRDefault="00E46D78" w:rsidP="00682DFE">
            <w:pPr>
              <w:spacing w:before="60" w:after="0" w:line="240" w:lineRule="auto"/>
              <w:jc w:val="center"/>
              <w:rPr>
                <w:rFonts w:asciiTheme="minorHAnsi" w:eastAsia="Times New Roman" w:hAnsiTheme="minorHAnsi" w:cstheme="minorHAnsi"/>
                <w:sz w:val="20"/>
                <w:szCs w:val="20"/>
              </w:rPr>
            </w:pPr>
            <w:r w:rsidRPr="003F278C">
              <w:rPr>
                <w:rFonts w:asciiTheme="minorHAnsi" w:eastAsia="Times New Roman" w:hAnsiTheme="minorHAnsi" w:cstheme="minorHAnsi"/>
                <w:sz w:val="20"/>
                <w:szCs w:val="20"/>
              </w:rPr>
              <w:t>Supervisor/Manager</w:t>
            </w:r>
          </w:p>
        </w:tc>
      </w:tr>
    </w:tbl>
    <w:p w14:paraId="7D131AD7" w14:textId="77777777" w:rsidR="00E46D78" w:rsidRPr="003F278C" w:rsidRDefault="00E46D78" w:rsidP="00682DFE">
      <w:pPr>
        <w:spacing w:before="60" w:after="0" w:line="240" w:lineRule="auto"/>
        <w:jc w:val="both"/>
        <w:rPr>
          <w:rFonts w:asciiTheme="minorHAnsi" w:hAnsiTheme="minorHAnsi" w:cstheme="minorHAnsi"/>
          <w:sz w:val="18"/>
          <w:szCs w:val="18"/>
        </w:rPr>
      </w:pPr>
    </w:p>
    <w:p w14:paraId="358BFFD3" w14:textId="77777777" w:rsidR="00254A4A" w:rsidRPr="003F278C" w:rsidRDefault="00254A4A" w:rsidP="00682DFE">
      <w:pPr>
        <w:spacing w:after="0" w:line="240" w:lineRule="auto"/>
        <w:jc w:val="both"/>
        <w:rPr>
          <w:rFonts w:asciiTheme="minorHAnsi" w:hAnsiTheme="minorHAnsi" w:cstheme="minorHAnsi"/>
          <w:b/>
          <w:sz w:val="18"/>
          <w:szCs w:val="18"/>
        </w:rPr>
      </w:pPr>
      <w:r w:rsidRPr="003F278C">
        <w:rPr>
          <w:rFonts w:asciiTheme="minorHAnsi" w:hAnsiTheme="minorHAnsi" w:cstheme="minorHAnsi"/>
          <w:b/>
          <w:sz w:val="18"/>
          <w:szCs w:val="18"/>
        </w:rPr>
        <w:br w:type="page"/>
      </w:r>
    </w:p>
    <w:p w14:paraId="60F9A98F" w14:textId="73F91448" w:rsidR="00E46D78" w:rsidRPr="003F278C" w:rsidRDefault="00E46D78" w:rsidP="00682DFE">
      <w:pPr>
        <w:autoSpaceDE w:val="0"/>
        <w:autoSpaceDN w:val="0"/>
        <w:adjustRightInd w:val="0"/>
        <w:spacing w:before="60" w:after="0" w:line="240" w:lineRule="auto"/>
        <w:jc w:val="both"/>
        <w:rPr>
          <w:rFonts w:asciiTheme="minorHAnsi" w:hAnsiTheme="minorHAnsi" w:cstheme="minorHAnsi"/>
          <w:b/>
          <w:sz w:val="20"/>
          <w:szCs w:val="20"/>
        </w:rPr>
      </w:pPr>
      <w:r w:rsidRPr="003F278C">
        <w:rPr>
          <w:rFonts w:asciiTheme="minorHAnsi" w:hAnsiTheme="minorHAnsi" w:cstheme="minorHAnsi"/>
          <w:b/>
          <w:sz w:val="20"/>
          <w:szCs w:val="20"/>
        </w:rPr>
        <w:lastRenderedPageBreak/>
        <w:t>Review</w:t>
      </w:r>
    </w:p>
    <w:p w14:paraId="64EAABBD" w14:textId="77777777" w:rsidR="00E46D78" w:rsidRPr="003F278C" w:rsidRDefault="00E46D78" w:rsidP="00682DFE">
      <w:pPr>
        <w:autoSpaceDE w:val="0"/>
        <w:autoSpaceDN w:val="0"/>
        <w:adjustRightInd w:val="0"/>
        <w:spacing w:before="60"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The information obtained from regular inspections </w:t>
      </w:r>
      <w:r w:rsidR="000F28C0" w:rsidRPr="003F278C">
        <w:rPr>
          <w:rFonts w:asciiTheme="minorHAnsi" w:hAnsiTheme="minorHAnsi" w:cstheme="minorHAnsi"/>
          <w:sz w:val="20"/>
          <w:szCs w:val="20"/>
        </w:rPr>
        <w:t>will</w:t>
      </w:r>
      <w:r w:rsidRPr="003F278C">
        <w:rPr>
          <w:rFonts w:asciiTheme="minorHAnsi" w:hAnsiTheme="minorHAnsi" w:cstheme="minorHAnsi"/>
          <w:sz w:val="20"/>
          <w:szCs w:val="20"/>
        </w:rPr>
        <w:t xml:space="preserve"> be reviewed and monitored by </w:t>
      </w:r>
      <w:r w:rsidR="000F28C0" w:rsidRPr="003F278C">
        <w:rPr>
          <w:rFonts w:asciiTheme="minorHAnsi" w:hAnsiTheme="minorHAnsi" w:cstheme="minorHAnsi"/>
          <w:sz w:val="20"/>
          <w:szCs w:val="20"/>
        </w:rPr>
        <w:t xml:space="preserve">the </w:t>
      </w:r>
      <w:r w:rsidRPr="003F278C">
        <w:rPr>
          <w:rFonts w:asciiTheme="minorHAnsi" w:hAnsiTheme="minorHAnsi" w:cstheme="minorHAnsi"/>
          <w:sz w:val="20"/>
          <w:szCs w:val="20"/>
        </w:rPr>
        <w:t>Manager in an attempt to identify the following</w:t>
      </w:r>
      <w:r w:rsidR="003C12AA" w:rsidRPr="003F278C">
        <w:rPr>
          <w:rFonts w:asciiTheme="minorHAnsi" w:hAnsiTheme="minorHAnsi" w:cstheme="minorHAnsi"/>
          <w:sz w:val="20"/>
          <w:szCs w:val="20"/>
        </w:rPr>
        <w:t>:</w:t>
      </w:r>
    </w:p>
    <w:p w14:paraId="19CB54DE" w14:textId="77777777" w:rsidR="00E46D78" w:rsidRPr="003F278C" w:rsidRDefault="00E46D78" w:rsidP="00682DFE">
      <w:pPr>
        <w:numPr>
          <w:ilvl w:val="0"/>
          <w:numId w:val="4"/>
        </w:numPr>
        <w:autoSpaceDE w:val="0"/>
        <w:autoSpaceDN w:val="0"/>
        <w:adjustRightInd w:val="0"/>
        <w:spacing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trends;</w:t>
      </w:r>
    </w:p>
    <w:p w14:paraId="28838F02" w14:textId="77777777" w:rsidR="00E46D78" w:rsidRPr="003F278C" w:rsidRDefault="00E46D78" w:rsidP="00682DFE">
      <w:pPr>
        <w:numPr>
          <w:ilvl w:val="0"/>
          <w:numId w:val="4"/>
        </w:numPr>
        <w:autoSpaceDE w:val="0"/>
        <w:autoSpaceDN w:val="0"/>
        <w:adjustRightInd w:val="0"/>
        <w:spacing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the need for training  </w:t>
      </w:r>
    </w:p>
    <w:p w14:paraId="5A1208B5" w14:textId="77777777" w:rsidR="00E46D78" w:rsidRPr="003F278C" w:rsidRDefault="00E46D78" w:rsidP="00682DFE">
      <w:pPr>
        <w:numPr>
          <w:ilvl w:val="0"/>
          <w:numId w:val="4"/>
        </w:numPr>
        <w:autoSpaceDE w:val="0"/>
        <w:autoSpaceDN w:val="0"/>
        <w:adjustRightInd w:val="0"/>
        <w:spacing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reoccurring issues;</w:t>
      </w:r>
    </w:p>
    <w:p w14:paraId="00E4DE73" w14:textId="77777777" w:rsidR="00E46D78" w:rsidRPr="003F278C" w:rsidRDefault="00E46D78" w:rsidP="00682DFE">
      <w:pPr>
        <w:numPr>
          <w:ilvl w:val="0"/>
          <w:numId w:val="4"/>
        </w:numPr>
        <w:autoSpaceDE w:val="0"/>
        <w:autoSpaceDN w:val="0"/>
        <w:adjustRightInd w:val="0"/>
        <w:spacing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establish priorities for corrective action;</w:t>
      </w:r>
    </w:p>
    <w:p w14:paraId="67369B52" w14:textId="77777777" w:rsidR="00E46D78" w:rsidRPr="003F278C" w:rsidRDefault="00E46D78" w:rsidP="00682DFE">
      <w:pPr>
        <w:numPr>
          <w:ilvl w:val="0"/>
          <w:numId w:val="4"/>
        </w:numPr>
        <w:autoSpaceDE w:val="0"/>
        <w:autoSpaceDN w:val="0"/>
        <w:adjustRightInd w:val="0"/>
        <w:spacing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Assist in establishing or improving safe work practices</w:t>
      </w:r>
    </w:p>
    <w:p w14:paraId="34F185D0" w14:textId="77777777" w:rsidR="00E46D78" w:rsidRPr="003F278C" w:rsidRDefault="00E46D78" w:rsidP="00682DFE">
      <w:pPr>
        <w:numPr>
          <w:ilvl w:val="0"/>
          <w:numId w:val="4"/>
        </w:numPr>
        <w:autoSpaceDE w:val="0"/>
        <w:autoSpaceDN w:val="0"/>
        <w:adjustRightInd w:val="0"/>
        <w:spacing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Identify the need for further risk assessment</w:t>
      </w:r>
    </w:p>
    <w:p w14:paraId="30A74685" w14:textId="77777777" w:rsidR="00C64F65" w:rsidRPr="003F278C" w:rsidRDefault="00C64F65" w:rsidP="00682DFE">
      <w:pPr>
        <w:spacing w:before="60" w:after="0" w:line="240" w:lineRule="auto"/>
        <w:jc w:val="both"/>
        <w:rPr>
          <w:rFonts w:asciiTheme="minorHAnsi" w:hAnsiTheme="minorHAnsi" w:cstheme="minorHAnsi"/>
          <w:sz w:val="18"/>
          <w:szCs w:val="18"/>
        </w:rPr>
      </w:pPr>
    </w:p>
    <w:p w14:paraId="3B8ABDED" w14:textId="616705F3" w:rsidR="003C12AA" w:rsidRPr="003F278C" w:rsidRDefault="00C64F65" w:rsidP="00682DFE">
      <w:pPr>
        <w:shd w:val="clear" w:color="auto" w:fill="FFFFFF" w:themeFill="background1"/>
        <w:spacing w:before="60" w:after="0" w:line="240" w:lineRule="auto"/>
        <w:jc w:val="both"/>
        <w:rPr>
          <w:rFonts w:asciiTheme="minorHAnsi" w:hAnsiTheme="minorHAnsi" w:cstheme="minorHAnsi"/>
          <w:b/>
          <w:color w:val="17365D" w:themeColor="text2" w:themeShade="BF"/>
          <w:sz w:val="28"/>
          <w:szCs w:val="28"/>
        </w:rPr>
      </w:pPr>
      <w:r w:rsidRPr="003F278C">
        <w:rPr>
          <w:rFonts w:asciiTheme="minorHAnsi" w:hAnsiTheme="minorHAnsi" w:cstheme="minorHAnsi"/>
          <w:b/>
          <w:color w:val="17365D" w:themeColor="text2" w:themeShade="BF"/>
          <w:sz w:val="28"/>
          <w:szCs w:val="28"/>
        </w:rPr>
        <w:t>References</w:t>
      </w:r>
    </w:p>
    <w:p w14:paraId="54A4F8A0" w14:textId="77777777" w:rsidR="00E46D78" w:rsidRPr="003F278C" w:rsidRDefault="00861E42" w:rsidP="00682DFE">
      <w:pPr>
        <w:spacing w:before="60" w:after="0" w:line="240" w:lineRule="auto"/>
        <w:ind w:left="142" w:hanging="142"/>
        <w:jc w:val="both"/>
        <w:rPr>
          <w:rFonts w:asciiTheme="minorHAnsi" w:hAnsiTheme="minorHAnsi" w:cstheme="minorHAnsi"/>
          <w:sz w:val="20"/>
          <w:szCs w:val="20"/>
        </w:rPr>
      </w:pPr>
      <w:r w:rsidRPr="003F278C">
        <w:rPr>
          <w:rFonts w:asciiTheme="minorHAnsi" w:hAnsiTheme="minorHAnsi" w:cstheme="minorHAnsi"/>
          <w:sz w:val="20"/>
          <w:szCs w:val="20"/>
        </w:rPr>
        <w:t>Work Health Safety Act, South Australia 2012</w:t>
      </w:r>
    </w:p>
    <w:p w14:paraId="57E2EF8F" w14:textId="77777777" w:rsidR="00E46D78" w:rsidRPr="003F278C" w:rsidRDefault="00861E42" w:rsidP="00682DFE">
      <w:pPr>
        <w:spacing w:before="60" w:after="0" w:line="240" w:lineRule="auto"/>
        <w:ind w:left="142" w:hanging="142"/>
        <w:jc w:val="both"/>
        <w:rPr>
          <w:rFonts w:asciiTheme="minorHAnsi" w:hAnsiTheme="minorHAnsi" w:cstheme="minorHAnsi"/>
          <w:sz w:val="20"/>
          <w:szCs w:val="20"/>
        </w:rPr>
      </w:pPr>
      <w:r w:rsidRPr="003F278C">
        <w:rPr>
          <w:rFonts w:asciiTheme="minorHAnsi" w:hAnsiTheme="minorHAnsi" w:cstheme="minorHAnsi"/>
          <w:sz w:val="20"/>
          <w:szCs w:val="20"/>
        </w:rPr>
        <w:t>Work Health Safety Regulations, South Australia 2012</w:t>
      </w:r>
    </w:p>
    <w:p w14:paraId="380D2E32" w14:textId="54A5D95A" w:rsidR="00861E42" w:rsidRPr="003F278C" w:rsidRDefault="00581C8F" w:rsidP="00682DFE">
      <w:pPr>
        <w:spacing w:before="60" w:after="0" w:line="240" w:lineRule="auto"/>
        <w:ind w:left="142" w:hanging="142"/>
        <w:jc w:val="both"/>
        <w:rPr>
          <w:rFonts w:asciiTheme="minorHAnsi" w:hAnsiTheme="minorHAnsi" w:cstheme="minorHAnsi"/>
          <w:sz w:val="20"/>
          <w:szCs w:val="20"/>
        </w:rPr>
      </w:pPr>
      <w:r w:rsidRPr="003F278C">
        <w:rPr>
          <w:rFonts w:asciiTheme="minorHAnsi" w:hAnsiTheme="minorHAnsi" w:cstheme="minorHAnsi"/>
          <w:sz w:val="20"/>
          <w:szCs w:val="20"/>
        </w:rPr>
        <w:t>SafeWork Australia</w:t>
      </w:r>
      <w:r w:rsidR="006E0534">
        <w:rPr>
          <w:rFonts w:asciiTheme="minorHAnsi" w:hAnsiTheme="minorHAnsi" w:cstheme="minorHAnsi"/>
          <w:sz w:val="20"/>
          <w:szCs w:val="20"/>
        </w:rPr>
        <w:t>:</w:t>
      </w:r>
      <w:r w:rsidRPr="003F278C">
        <w:rPr>
          <w:rFonts w:asciiTheme="minorHAnsi" w:hAnsiTheme="minorHAnsi" w:cstheme="minorHAnsi"/>
          <w:sz w:val="20"/>
          <w:szCs w:val="20"/>
        </w:rPr>
        <w:t xml:space="preserve"> </w:t>
      </w:r>
      <w:r w:rsidR="00861E42" w:rsidRPr="003F278C">
        <w:rPr>
          <w:rFonts w:asciiTheme="minorHAnsi" w:hAnsiTheme="minorHAnsi" w:cstheme="minorHAnsi"/>
          <w:sz w:val="20"/>
          <w:szCs w:val="20"/>
        </w:rPr>
        <w:t>How to manage Work Health &amp; Safety Risks Code of Practice</w:t>
      </w:r>
    </w:p>
    <w:p w14:paraId="6CB2078F" w14:textId="77777777" w:rsidR="00FA2282" w:rsidRPr="003F278C" w:rsidRDefault="00FA2282" w:rsidP="00682DFE">
      <w:pPr>
        <w:spacing w:before="60" w:after="0" w:line="240" w:lineRule="auto"/>
        <w:jc w:val="both"/>
        <w:rPr>
          <w:rFonts w:asciiTheme="minorHAnsi" w:hAnsiTheme="minorHAnsi" w:cstheme="minorHAnsi"/>
          <w:b/>
          <w:sz w:val="18"/>
          <w:szCs w:val="18"/>
        </w:rPr>
      </w:pPr>
    </w:p>
    <w:p w14:paraId="0E0FB611" w14:textId="485C266D" w:rsidR="00E2003F" w:rsidRPr="003F278C" w:rsidRDefault="00C64F65" w:rsidP="00682DFE">
      <w:pPr>
        <w:shd w:val="clear" w:color="auto" w:fill="FFFFFF" w:themeFill="background1"/>
        <w:spacing w:before="60" w:after="0" w:line="240" w:lineRule="auto"/>
        <w:jc w:val="both"/>
        <w:rPr>
          <w:rFonts w:asciiTheme="minorHAnsi" w:hAnsiTheme="minorHAnsi" w:cstheme="minorHAnsi"/>
          <w:b/>
          <w:color w:val="17365D" w:themeColor="text2" w:themeShade="BF"/>
          <w:sz w:val="28"/>
          <w:szCs w:val="28"/>
        </w:rPr>
      </w:pPr>
      <w:r w:rsidRPr="003F278C">
        <w:rPr>
          <w:rFonts w:asciiTheme="minorHAnsi" w:hAnsiTheme="minorHAnsi" w:cstheme="minorHAnsi"/>
          <w:b/>
          <w:color w:val="17365D" w:themeColor="text2" w:themeShade="BF"/>
          <w:sz w:val="28"/>
          <w:szCs w:val="28"/>
        </w:rPr>
        <w:t>Forms</w:t>
      </w:r>
    </w:p>
    <w:p w14:paraId="0BC8582F" w14:textId="77777777" w:rsidR="00E2003F" w:rsidRPr="003F278C" w:rsidRDefault="00E2003F" w:rsidP="00682DFE">
      <w:pPr>
        <w:spacing w:before="60"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Hospitality Inspection Checklist </w:t>
      </w:r>
      <w:r w:rsidR="00C73B2F" w:rsidRPr="003F278C">
        <w:rPr>
          <w:rFonts w:asciiTheme="minorHAnsi" w:hAnsiTheme="minorHAnsi" w:cstheme="minorHAnsi"/>
          <w:sz w:val="20"/>
          <w:szCs w:val="20"/>
        </w:rPr>
        <w:t>W</w:t>
      </w:r>
      <w:r w:rsidRPr="003F278C">
        <w:rPr>
          <w:rFonts w:asciiTheme="minorHAnsi" w:hAnsiTheme="minorHAnsi" w:cstheme="minorHAnsi"/>
          <w:sz w:val="20"/>
          <w:szCs w:val="20"/>
        </w:rPr>
        <w:t>HSFOR -</w:t>
      </w:r>
      <w:r w:rsidR="00253C7E" w:rsidRPr="003F278C">
        <w:rPr>
          <w:rFonts w:asciiTheme="minorHAnsi" w:hAnsiTheme="minorHAnsi" w:cstheme="minorHAnsi"/>
          <w:sz w:val="20"/>
          <w:szCs w:val="20"/>
        </w:rPr>
        <w:t>401</w:t>
      </w:r>
      <w:r w:rsidRPr="003F278C">
        <w:rPr>
          <w:rFonts w:asciiTheme="minorHAnsi" w:hAnsiTheme="minorHAnsi" w:cstheme="minorHAnsi"/>
          <w:sz w:val="20"/>
          <w:szCs w:val="20"/>
        </w:rPr>
        <w:t>A</w:t>
      </w:r>
    </w:p>
    <w:p w14:paraId="1FEBCAC8" w14:textId="77777777" w:rsidR="00E2003F" w:rsidRPr="003F278C" w:rsidRDefault="00E2003F" w:rsidP="00682DFE">
      <w:pPr>
        <w:spacing w:before="60"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Workshop/Automotive/Engineering Inspection Checklist </w:t>
      </w:r>
      <w:r w:rsidR="00C73B2F" w:rsidRPr="003F278C">
        <w:rPr>
          <w:rFonts w:asciiTheme="minorHAnsi" w:hAnsiTheme="minorHAnsi" w:cstheme="minorHAnsi"/>
          <w:sz w:val="20"/>
          <w:szCs w:val="20"/>
        </w:rPr>
        <w:t>W</w:t>
      </w:r>
      <w:r w:rsidRPr="003F278C">
        <w:rPr>
          <w:rFonts w:asciiTheme="minorHAnsi" w:hAnsiTheme="minorHAnsi" w:cstheme="minorHAnsi"/>
          <w:sz w:val="20"/>
          <w:szCs w:val="20"/>
        </w:rPr>
        <w:t>HSFOR-</w:t>
      </w:r>
      <w:r w:rsidR="00253C7E" w:rsidRPr="003F278C">
        <w:rPr>
          <w:rFonts w:asciiTheme="minorHAnsi" w:hAnsiTheme="minorHAnsi" w:cstheme="minorHAnsi"/>
          <w:sz w:val="20"/>
          <w:szCs w:val="20"/>
        </w:rPr>
        <w:t>401</w:t>
      </w:r>
      <w:r w:rsidRPr="003F278C">
        <w:rPr>
          <w:rFonts w:asciiTheme="minorHAnsi" w:hAnsiTheme="minorHAnsi" w:cstheme="minorHAnsi"/>
          <w:sz w:val="20"/>
          <w:szCs w:val="20"/>
        </w:rPr>
        <w:t>B</w:t>
      </w:r>
    </w:p>
    <w:p w14:paraId="33CF2DFA" w14:textId="77777777" w:rsidR="00E2003F" w:rsidRPr="003F278C" w:rsidRDefault="00E2003F" w:rsidP="00682DFE">
      <w:pPr>
        <w:spacing w:before="60"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Building/Construction/Electrical/Plumbing Inspection Checklist </w:t>
      </w:r>
      <w:r w:rsidR="00C73B2F" w:rsidRPr="003F278C">
        <w:rPr>
          <w:rFonts w:asciiTheme="minorHAnsi" w:hAnsiTheme="minorHAnsi" w:cstheme="minorHAnsi"/>
          <w:sz w:val="20"/>
          <w:szCs w:val="20"/>
        </w:rPr>
        <w:t>W</w:t>
      </w:r>
      <w:r w:rsidRPr="003F278C">
        <w:rPr>
          <w:rFonts w:asciiTheme="minorHAnsi" w:hAnsiTheme="minorHAnsi" w:cstheme="minorHAnsi"/>
          <w:sz w:val="20"/>
          <w:szCs w:val="20"/>
        </w:rPr>
        <w:t>HSFOR-</w:t>
      </w:r>
      <w:r w:rsidR="00253C7E" w:rsidRPr="003F278C">
        <w:rPr>
          <w:rFonts w:asciiTheme="minorHAnsi" w:hAnsiTheme="minorHAnsi" w:cstheme="minorHAnsi"/>
          <w:sz w:val="20"/>
          <w:szCs w:val="20"/>
        </w:rPr>
        <w:t>401</w:t>
      </w:r>
      <w:r w:rsidRPr="003F278C">
        <w:rPr>
          <w:rFonts w:asciiTheme="minorHAnsi" w:hAnsiTheme="minorHAnsi" w:cstheme="minorHAnsi"/>
          <w:sz w:val="20"/>
          <w:szCs w:val="20"/>
        </w:rPr>
        <w:t>C</w:t>
      </w:r>
    </w:p>
    <w:p w14:paraId="2E23A910" w14:textId="77777777" w:rsidR="00E2003F" w:rsidRPr="003F278C" w:rsidRDefault="00E2003F" w:rsidP="00682DFE">
      <w:pPr>
        <w:spacing w:before="60"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Retail/Administrative Inspection Checklist </w:t>
      </w:r>
      <w:r w:rsidR="00C73B2F" w:rsidRPr="003F278C">
        <w:rPr>
          <w:rFonts w:asciiTheme="minorHAnsi" w:hAnsiTheme="minorHAnsi" w:cstheme="minorHAnsi"/>
          <w:sz w:val="20"/>
          <w:szCs w:val="20"/>
        </w:rPr>
        <w:t>W</w:t>
      </w:r>
      <w:r w:rsidRPr="003F278C">
        <w:rPr>
          <w:rFonts w:asciiTheme="minorHAnsi" w:hAnsiTheme="minorHAnsi" w:cstheme="minorHAnsi"/>
          <w:sz w:val="20"/>
          <w:szCs w:val="20"/>
        </w:rPr>
        <w:t>HSFOR-</w:t>
      </w:r>
      <w:r w:rsidR="00253C7E" w:rsidRPr="003F278C">
        <w:rPr>
          <w:rFonts w:asciiTheme="minorHAnsi" w:hAnsiTheme="minorHAnsi" w:cstheme="minorHAnsi"/>
          <w:sz w:val="20"/>
          <w:szCs w:val="20"/>
        </w:rPr>
        <w:t>401</w:t>
      </w:r>
      <w:r w:rsidRPr="003F278C">
        <w:rPr>
          <w:rFonts w:asciiTheme="minorHAnsi" w:hAnsiTheme="minorHAnsi" w:cstheme="minorHAnsi"/>
          <w:sz w:val="20"/>
          <w:szCs w:val="20"/>
        </w:rPr>
        <w:t>D</w:t>
      </w:r>
    </w:p>
    <w:p w14:paraId="29198B1A" w14:textId="77777777" w:rsidR="00E2003F" w:rsidRPr="003F278C" w:rsidRDefault="00E2003F" w:rsidP="00682DFE">
      <w:pPr>
        <w:spacing w:before="60" w:after="0" w:line="240" w:lineRule="auto"/>
        <w:jc w:val="both"/>
        <w:rPr>
          <w:rFonts w:asciiTheme="minorHAnsi" w:hAnsiTheme="minorHAnsi" w:cstheme="minorHAnsi"/>
          <w:sz w:val="20"/>
          <w:szCs w:val="20"/>
        </w:rPr>
      </w:pPr>
      <w:r w:rsidRPr="003F278C">
        <w:rPr>
          <w:rFonts w:asciiTheme="minorHAnsi" w:hAnsiTheme="minorHAnsi" w:cstheme="minorHAnsi"/>
          <w:sz w:val="20"/>
          <w:szCs w:val="20"/>
        </w:rPr>
        <w:t xml:space="preserve">Horticulture Inspection Checklist </w:t>
      </w:r>
      <w:r w:rsidR="00C73B2F" w:rsidRPr="003F278C">
        <w:rPr>
          <w:rFonts w:asciiTheme="minorHAnsi" w:hAnsiTheme="minorHAnsi" w:cstheme="minorHAnsi"/>
          <w:sz w:val="20"/>
          <w:szCs w:val="20"/>
        </w:rPr>
        <w:t>W</w:t>
      </w:r>
      <w:r w:rsidRPr="003F278C">
        <w:rPr>
          <w:rFonts w:asciiTheme="minorHAnsi" w:hAnsiTheme="minorHAnsi" w:cstheme="minorHAnsi"/>
          <w:sz w:val="20"/>
          <w:szCs w:val="20"/>
        </w:rPr>
        <w:t>HSFOR-</w:t>
      </w:r>
      <w:r w:rsidR="00253C7E" w:rsidRPr="003F278C">
        <w:rPr>
          <w:rFonts w:asciiTheme="minorHAnsi" w:hAnsiTheme="minorHAnsi" w:cstheme="minorHAnsi"/>
          <w:sz w:val="20"/>
          <w:szCs w:val="20"/>
        </w:rPr>
        <w:t>401</w:t>
      </w:r>
      <w:r w:rsidRPr="003F278C">
        <w:rPr>
          <w:rFonts w:asciiTheme="minorHAnsi" w:hAnsiTheme="minorHAnsi" w:cstheme="minorHAnsi"/>
          <w:sz w:val="20"/>
          <w:szCs w:val="20"/>
        </w:rPr>
        <w:t>E</w:t>
      </w:r>
    </w:p>
    <w:p w14:paraId="53FA3870" w14:textId="77777777" w:rsidR="005212D4" w:rsidRPr="003F278C" w:rsidRDefault="005212D4" w:rsidP="00682DFE">
      <w:pPr>
        <w:spacing w:before="60" w:after="0" w:line="240" w:lineRule="auto"/>
        <w:jc w:val="both"/>
        <w:rPr>
          <w:rFonts w:asciiTheme="minorHAnsi" w:hAnsiTheme="minorHAnsi" w:cstheme="minorHAnsi"/>
          <w:sz w:val="18"/>
          <w:szCs w:val="18"/>
        </w:rPr>
      </w:pPr>
    </w:p>
    <w:p w14:paraId="41541247" w14:textId="77777777" w:rsidR="006658B5" w:rsidRPr="003F278C" w:rsidRDefault="006658B5" w:rsidP="00682DFE">
      <w:pPr>
        <w:shd w:val="clear" w:color="auto" w:fill="FFFFFF" w:themeFill="background1"/>
        <w:spacing w:after="0" w:line="240" w:lineRule="auto"/>
        <w:jc w:val="both"/>
        <w:rPr>
          <w:rFonts w:asciiTheme="minorHAnsi" w:hAnsiTheme="minorHAnsi" w:cstheme="minorHAnsi"/>
          <w:b/>
          <w:color w:val="17365D" w:themeColor="text2" w:themeShade="BF"/>
          <w:sz w:val="28"/>
          <w:szCs w:val="28"/>
        </w:rPr>
      </w:pPr>
      <w:r w:rsidRPr="003F278C">
        <w:rPr>
          <w:rFonts w:asciiTheme="minorHAnsi" w:hAnsiTheme="minorHAnsi" w:cstheme="minorHAnsi"/>
          <w:b/>
          <w:color w:val="17365D" w:themeColor="text2" w:themeShade="BF"/>
          <w:sz w:val="28"/>
          <w:szCs w:val="28"/>
        </w:rPr>
        <w:t>Authority</w:t>
      </w:r>
    </w:p>
    <w:p w14:paraId="514E15B8" w14:textId="77777777" w:rsidR="006658B5" w:rsidRPr="003F278C" w:rsidRDefault="006658B5" w:rsidP="00682DFE">
      <w:pPr>
        <w:spacing w:after="0" w:line="240" w:lineRule="auto"/>
        <w:jc w:val="both"/>
        <w:rPr>
          <w:rFonts w:asciiTheme="minorHAnsi" w:hAnsiTheme="minorHAnsi" w:cstheme="minorHAnsi"/>
          <w:b/>
          <w:sz w:val="20"/>
          <w:szCs w:val="20"/>
        </w:rPr>
      </w:pPr>
      <w:r w:rsidRPr="003F278C">
        <w:rPr>
          <w:rFonts w:asciiTheme="minorHAnsi" w:hAnsiTheme="minorHAnsi" w:cstheme="minorHAnsi"/>
          <w:b/>
          <w:sz w:val="20"/>
          <w:szCs w:val="20"/>
        </w:rPr>
        <w:t>Signature:</w:t>
      </w:r>
    </w:p>
    <w:p w14:paraId="3F0A217A" w14:textId="77777777" w:rsidR="00EA4BEA" w:rsidRPr="003F278C" w:rsidRDefault="00EA4BEA" w:rsidP="00682DFE">
      <w:pPr>
        <w:spacing w:after="0" w:line="240" w:lineRule="auto"/>
        <w:jc w:val="both"/>
        <w:rPr>
          <w:rFonts w:asciiTheme="minorHAnsi" w:hAnsiTheme="minorHAnsi" w:cstheme="minorHAnsi"/>
          <w:b/>
          <w:sz w:val="20"/>
          <w:szCs w:val="20"/>
        </w:rPr>
      </w:pPr>
    </w:p>
    <w:p w14:paraId="3BA40B36" w14:textId="30187FF6" w:rsidR="006658B5" w:rsidRPr="003F278C" w:rsidRDefault="006658B5" w:rsidP="00682DFE">
      <w:pPr>
        <w:tabs>
          <w:tab w:val="left" w:pos="5103"/>
        </w:tabs>
        <w:spacing w:after="0" w:line="240" w:lineRule="auto"/>
        <w:jc w:val="both"/>
        <w:rPr>
          <w:rFonts w:asciiTheme="minorHAnsi" w:hAnsiTheme="minorHAnsi" w:cstheme="minorHAnsi"/>
          <w:sz w:val="20"/>
          <w:szCs w:val="20"/>
        </w:rPr>
      </w:pPr>
      <w:r w:rsidRPr="003F278C">
        <w:rPr>
          <w:rFonts w:asciiTheme="minorHAnsi" w:hAnsiTheme="minorHAnsi" w:cstheme="minorHAnsi"/>
          <w:b/>
          <w:sz w:val="20"/>
          <w:szCs w:val="20"/>
        </w:rPr>
        <w:t xml:space="preserve">Authorised by: </w:t>
      </w:r>
      <w:r w:rsidR="005212D4" w:rsidRPr="003F278C">
        <w:rPr>
          <w:rFonts w:asciiTheme="minorHAnsi" w:hAnsiTheme="minorHAnsi" w:cstheme="minorHAnsi"/>
          <w:sz w:val="20"/>
          <w:szCs w:val="20"/>
        </w:rPr>
        <w:t>$</w:t>
      </w:r>
      <w:r w:rsidR="00D21755">
        <w:rPr>
          <w:rFonts w:asciiTheme="minorHAnsi" w:hAnsiTheme="minorHAnsi" w:cstheme="minorHAnsi"/>
          <w:sz w:val="20"/>
          <w:szCs w:val="20"/>
        </w:rPr>
        <w:t>{</w:t>
      </w:r>
      <w:r w:rsidR="005212D4" w:rsidRPr="003F278C">
        <w:rPr>
          <w:rFonts w:asciiTheme="minorHAnsi" w:hAnsiTheme="minorHAnsi" w:cstheme="minorHAnsi"/>
          <w:sz w:val="20"/>
          <w:szCs w:val="20"/>
        </w:rPr>
        <w:t>officer}</w:t>
      </w:r>
      <w:r w:rsidRPr="003F278C">
        <w:rPr>
          <w:rFonts w:asciiTheme="minorHAnsi" w:hAnsiTheme="minorHAnsi" w:cstheme="minorHAnsi"/>
          <w:b/>
          <w:sz w:val="20"/>
          <w:szCs w:val="20"/>
        </w:rPr>
        <w:t xml:space="preserve"> </w:t>
      </w:r>
      <w:r w:rsidR="00EA4BEA" w:rsidRPr="003F278C">
        <w:rPr>
          <w:rFonts w:asciiTheme="minorHAnsi" w:hAnsiTheme="minorHAnsi" w:cstheme="minorHAnsi"/>
          <w:b/>
          <w:sz w:val="20"/>
          <w:szCs w:val="20"/>
        </w:rPr>
        <w:tab/>
      </w:r>
      <w:r w:rsidRPr="003F278C">
        <w:rPr>
          <w:rFonts w:asciiTheme="minorHAnsi" w:hAnsiTheme="minorHAnsi" w:cstheme="minorHAnsi"/>
          <w:b/>
          <w:sz w:val="20"/>
          <w:szCs w:val="20"/>
        </w:rPr>
        <w:t xml:space="preserve">Title: </w:t>
      </w:r>
      <w:r w:rsidR="005212D4" w:rsidRPr="003F278C">
        <w:rPr>
          <w:rFonts w:asciiTheme="minorHAnsi" w:hAnsiTheme="minorHAnsi" w:cstheme="minorHAnsi"/>
          <w:sz w:val="20"/>
          <w:szCs w:val="20"/>
        </w:rPr>
        <w:t>${role}</w:t>
      </w:r>
    </w:p>
    <w:p w14:paraId="0ED290D0" w14:textId="77777777" w:rsidR="00EA4BEA" w:rsidRPr="003F278C" w:rsidRDefault="00EA4BEA" w:rsidP="00682DFE">
      <w:pPr>
        <w:spacing w:after="0" w:line="240" w:lineRule="auto"/>
        <w:jc w:val="both"/>
        <w:rPr>
          <w:rFonts w:asciiTheme="minorHAnsi" w:hAnsiTheme="minorHAnsi" w:cstheme="minorHAnsi"/>
          <w:b/>
          <w:sz w:val="20"/>
          <w:szCs w:val="20"/>
        </w:rPr>
      </w:pPr>
    </w:p>
    <w:p w14:paraId="1F4EE884" w14:textId="4F587021" w:rsidR="00C64F65" w:rsidRPr="003F278C" w:rsidRDefault="006658B5" w:rsidP="00682DFE">
      <w:pPr>
        <w:spacing w:after="0" w:line="240" w:lineRule="auto"/>
        <w:jc w:val="both"/>
        <w:rPr>
          <w:rFonts w:asciiTheme="minorHAnsi" w:hAnsiTheme="minorHAnsi" w:cstheme="minorHAnsi"/>
          <w:b/>
          <w:sz w:val="20"/>
          <w:szCs w:val="20"/>
        </w:rPr>
      </w:pPr>
      <w:r w:rsidRPr="003F278C">
        <w:rPr>
          <w:rFonts w:asciiTheme="minorHAnsi" w:hAnsiTheme="minorHAnsi" w:cstheme="minorHAnsi"/>
          <w:b/>
          <w:sz w:val="20"/>
          <w:szCs w:val="20"/>
        </w:rPr>
        <w:t xml:space="preserve">Date: </w:t>
      </w:r>
      <w:r w:rsidR="005212D4" w:rsidRPr="003F278C">
        <w:rPr>
          <w:rFonts w:asciiTheme="minorHAnsi" w:hAnsiTheme="minorHAnsi" w:cstheme="minorHAnsi"/>
          <w:sz w:val="20"/>
          <w:szCs w:val="20"/>
        </w:rPr>
        <w:t>${date}</w:t>
      </w:r>
    </w:p>
    <w:sectPr w:rsidR="00C64F65" w:rsidRPr="003F278C" w:rsidSect="00EA4BEA">
      <w:headerReference w:type="default" r:id="rId8"/>
      <w:footerReference w:type="default" r:id="rId9"/>
      <w:pgSz w:w="11906" w:h="16838"/>
      <w:pgMar w:top="1440" w:right="1440" w:bottom="1440" w:left="144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5B69B" w14:textId="77777777" w:rsidR="008C77A0" w:rsidRDefault="008C77A0" w:rsidP="000701CB">
      <w:pPr>
        <w:spacing w:after="0" w:line="240" w:lineRule="auto"/>
      </w:pPr>
      <w:r>
        <w:separator/>
      </w:r>
    </w:p>
  </w:endnote>
  <w:endnote w:type="continuationSeparator" w:id="0">
    <w:p w14:paraId="569B77AD" w14:textId="77777777" w:rsidR="008C77A0" w:rsidRDefault="008C77A0" w:rsidP="00070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6067" w14:textId="7A6BF30A" w:rsidR="00E11BE7" w:rsidRPr="00540795" w:rsidRDefault="00E11BE7" w:rsidP="000701CB">
    <w:pPr>
      <w:pStyle w:val="Footer"/>
      <w:rPr>
        <w:rFonts w:asciiTheme="minorHAnsi" w:hAnsiTheme="minorHAnsi" w:cstheme="minorHAnsi"/>
        <w:sz w:val="20"/>
        <w:szCs w:val="20"/>
      </w:rPr>
    </w:pPr>
    <w:r w:rsidRPr="00540795">
      <w:rPr>
        <w:rFonts w:asciiTheme="minorHAnsi" w:hAnsiTheme="minorHAnsi" w:cstheme="minorHAnsi"/>
        <w:sz w:val="20"/>
        <w:szCs w:val="20"/>
      </w:rPr>
      <w:t>Workplace Inspection procedure</w:t>
    </w:r>
    <w:r w:rsidR="00C728D2" w:rsidRPr="00540795">
      <w:rPr>
        <w:rFonts w:asciiTheme="minorHAnsi" w:hAnsiTheme="minorHAnsi" w:cstheme="minorHAnsi"/>
        <w:sz w:val="20"/>
        <w:szCs w:val="20"/>
      </w:rPr>
      <w:t xml:space="preserve"> V</w:t>
    </w:r>
    <w:r w:rsidR="00EA4BEA" w:rsidRPr="00540795">
      <w:rPr>
        <w:rFonts w:asciiTheme="minorHAnsi" w:hAnsiTheme="minorHAnsi" w:cstheme="minorHAnsi"/>
        <w:sz w:val="20"/>
        <w:szCs w:val="20"/>
      </w:rPr>
      <w:t xml:space="preserve"> 2</w:t>
    </w:r>
    <w:r w:rsidR="00C728D2" w:rsidRPr="00540795">
      <w:rPr>
        <w:rFonts w:asciiTheme="minorHAnsi" w:hAnsiTheme="minorHAnsi" w:cstheme="minorHAnsi"/>
        <w:sz w:val="20"/>
        <w:szCs w:val="20"/>
      </w:rPr>
      <w:t>.0</w:t>
    </w:r>
    <w:r w:rsidR="00EA4BEA" w:rsidRPr="00540795">
      <w:rPr>
        <w:rFonts w:asciiTheme="minorHAnsi" w:hAnsiTheme="minorHAnsi" w:cstheme="minorHAnsi"/>
        <w:sz w:val="20"/>
        <w:szCs w:val="20"/>
      </w:rPr>
      <w:tab/>
    </w:r>
    <w:r w:rsidR="00EA4BEA" w:rsidRPr="00540795">
      <w:rPr>
        <w:rFonts w:asciiTheme="minorHAnsi" w:hAnsiTheme="minorHAnsi" w:cstheme="minorHAnsi"/>
        <w:sz w:val="20"/>
        <w:szCs w:val="20"/>
      </w:rPr>
      <w:tab/>
    </w:r>
    <w:r w:rsidR="00EA4BEA" w:rsidRPr="00540795">
      <w:rPr>
        <w:rFonts w:asciiTheme="minorHAnsi" w:hAnsiTheme="minorHAnsi" w:cstheme="minorHAnsi"/>
        <w:sz w:val="16"/>
        <w:szCs w:val="16"/>
      </w:rPr>
      <w:t xml:space="preserve">This document forms part of the </w:t>
    </w:r>
    <w:r w:rsidR="00EA4BEA" w:rsidRPr="00540795">
      <w:rPr>
        <w:rFonts w:asciiTheme="minorHAnsi" w:hAnsiTheme="minorHAnsi" w:cstheme="minorHAnsi"/>
        <w:b/>
        <w:sz w:val="16"/>
        <w:szCs w:val="16"/>
      </w:rPr>
      <w:t>SMART</w:t>
    </w:r>
    <w:r w:rsidR="00EA4BEA" w:rsidRPr="00540795">
      <w:rPr>
        <w:rFonts w:asciiTheme="minorHAnsi" w:hAnsiTheme="minorHAnsi" w:cstheme="minorHAnsi"/>
        <w:sz w:val="16"/>
        <w:szCs w:val="16"/>
      </w:rPr>
      <w:t>kit</w:t>
    </w:r>
  </w:p>
  <w:p w14:paraId="28451E9E" w14:textId="125C4E8C" w:rsidR="00C728D2" w:rsidRPr="00540795" w:rsidRDefault="00C728D2" w:rsidP="00C728D2">
    <w:pPr>
      <w:pStyle w:val="Footer"/>
      <w:rPr>
        <w:rFonts w:asciiTheme="minorHAnsi" w:hAnsiTheme="minorHAnsi" w:cstheme="minorHAnsi"/>
        <w:sz w:val="20"/>
        <w:szCs w:val="20"/>
      </w:rPr>
    </w:pPr>
    <w:r w:rsidRPr="00540795">
      <w:rPr>
        <w:rFonts w:asciiTheme="minorHAnsi" w:hAnsiTheme="minorHAnsi" w:cstheme="minorHAnsi"/>
        <w:sz w:val="20"/>
        <w:szCs w:val="20"/>
      </w:rPr>
      <w:t>Issue Date ${date}</w:t>
    </w:r>
    <w:r w:rsidR="00EA4BEA" w:rsidRPr="00540795">
      <w:rPr>
        <w:rFonts w:asciiTheme="minorHAnsi" w:hAnsiTheme="minorHAnsi" w:cstheme="minorHAnsi"/>
        <w:sz w:val="20"/>
        <w:szCs w:val="20"/>
      </w:rPr>
      <w:tab/>
    </w:r>
    <w:r w:rsidR="00EA4BEA" w:rsidRPr="00540795">
      <w:rPr>
        <w:rFonts w:asciiTheme="minorHAnsi" w:hAnsiTheme="minorHAnsi" w:cstheme="minorHAnsi"/>
        <w:sz w:val="20"/>
        <w:szCs w:val="20"/>
      </w:rPr>
      <w:tab/>
    </w:r>
    <w:r w:rsidR="00EA4BEA" w:rsidRPr="00540795">
      <w:rPr>
        <w:rFonts w:asciiTheme="minorHAnsi" w:hAnsiTheme="minorHAnsi" w:cstheme="minorHAnsi"/>
        <w:sz w:val="18"/>
        <w:szCs w:val="18"/>
      </w:rPr>
      <w:t xml:space="preserve">Page </w:t>
    </w:r>
    <w:r w:rsidR="00EA4BEA" w:rsidRPr="00540795">
      <w:rPr>
        <w:rFonts w:asciiTheme="minorHAnsi" w:hAnsiTheme="minorHAnsi" w:cstheme="minorHAnsi"/>
        <w:b/>
        <w:sz w:val="18"/>
        <w:szCs w:val="18"/>
      </w:rPr>
      <w:fldChar w:fldCharType="begin"/>
    </w:r>
    <w:r w:rsidR="00EA4BEA" w:rsidRPr="00540795">
      <w:rPr>
        <w:rFonts w:asciiTheme="minorHAnsi" w:hAnsiTheme="minorHAnsi" w:cstheme="minorHAnsi"/>
        <w:b/>
        <w:sz w:val="18"/>
        <w:szCs w:val="18"/>
      </w:rPr>
      <w:instrText xml:space="preserve"> PAGE </w:instrText>
    </w:r>
    <w:r w:rsidR="00EA4BEA" w:rsidRPr="00540795">
      <w:rPr>
        <w:rFonts w:asciiTheme="minorHAnsi" w:hAnsiTheme="minorHAnsi" w:cstheme="minorHAnsi"/>
        <w:b/>
        <w:sz w:val="18"/>
        <w:szCs w:val="18"/>
      </w:rPr>
      <w:fldChar w:fldCharType="separate"/>
    </w:r>
    <w:r w:rsidR="00254A4A" w:rsidRPr="00540795">
      <w:rPr>
        <w:rFonts w:asciiTheme="minorHAnsi" w:hAnsiTheme="minorHAnsi" w:cstheme="minorHAnsi"/>
        <w:b/>
        <w:noProof/>
        <w:sz w:val="18"/>
        <w:szCs w:val="18"/>
      </w:rPr>
      <w:t>3</w:t>
    </w:r>
    <w:r w:rsidR="00EA4BEA" w:rsidRPr="00540795">
      <w:rPr>
        <w:rFonts w:asciiTheme="minorHAnsi" w:hAnsiTheme="minorHAnsi" w:cstheme="minorHAnsi"/>
        <w:b/>
        <w:sz w:val="18"/>
        <w:szCs w:val="18"/>
      </w:rPr>
      <w:fldChar w:fldCharType="end"/>
    </w:r>
    <w:r w:rsidR="00EA4BEA" w:rsidRPr="00540795">
      <w:rPr>
        <w:rFonts w:asciiTheme="minorHAnsi" w:hAnsiTheme="minorHAnsi" w:cstheme="minorHAnsi"/>
        <w:sz w:val="18"/>
        <w:szCs w:val="18"/>
      </w:rPr>
      <w:t xml:space="preserve"> of </w:t>
    </w:r>
    <w:r w:rsidR="00EA4BEA" w:rsidRPr="00540795">
      <w:rPr>
        <w:rFonts w:asciiTheme="minorHAnsi" w:hAnsiTheme="minorHAnsi" w:cstheme="minorHAnsi"/>
        <w:b/>
        <w:sz w:val="18"/>
        <w:szCs w:val="18"/>
      </w:rPr>
      <w:fldChar w:fldCharType="begin"/>
    </w:r>
    <w:r w:rsidR="00EA4BEA" w:rsidRPr="00540795">
      <w:rPr>
        <w:rFonts w:asciiTheme="minorHAnsi" w:hAnsiTheme="minorHAnsi" w:cstheme="minorHAnsi"/>
        <w:b/>
        <w:sz w:val="18"/>
        <w:szCs w:val="18"/>
      </w:rPr>
      <w:instrText xml:space="preserve"> NUMPAGES  </w:instrText>
    </w:r>
    <w:r w:rsidR="00EA4BEA" w:rsidRPr="00540795">
      <w:rPr>
        <w:rFonts w:asciiTheme="minorHAnsi" w:hAnsiTheme="minorHAnsi" w:cstheme="minorHAnsi"/>
        <w:b/>
        <w:sz w:val="18"/>
        <w:szCs w:val="18"/>
      </w:rPr>
      <w:fldChar w:fldCharType="separate"/>
    </w:r>
    <w:r w:rsidR="00254A4A" w:rsidRPr="00540795">
      <w:rPr>
        <w:rFonts w:asciiTheme="minorHAnsi" w:hAnsiTheme="minorHAnsi" w:cstheme="minorHAnsi"/>
        <w:b/>
        <w:noProof/>
        <w:sz w:val="18"/>
        <w:szCs w:val="18"/>
      </w:rPr>
      <w:t>3</w:t>
    </w:r>
    <w:r w:rsidR="00EA4BEA" w:rsidRPr="00540795">
      <w:rPr>
        <w:rFonts w:asciiTheme="minorHAnsi" w:hAnsiTheme="minorHAnsi" w:cstheme="minorHAnsi"/>
        <w:b/>
        <w:sz w:val="18"/>
        <w:szCs w:val="18"/>
      </w:rPr>
      <w:fldChar w:fldCharType="end"/>
    </w:r>
  </w:p>
  <w:p w14:paraId="7EB46D02" w14:textId="509D9435" w:rsidR="00E11BE7" w:rsidRPr="00540795" w:rsidRDefault="00C728D2" w:rsidP="00C728D2">
    <w:pPr>
      <w:pStyle w:val="Footer"/>
      <w:rPr>
        <w:rFonts w:asciiTheme="minorHAnsi" w:hAnsiTheme="minorHAnsi" w:cstheme="minorHAnsi"/>
        <w:sz w:val="18"/>
        <w:szCs w:val="18"/>
      </w:rPr>
    </w:pPr>
    <w:r w:rsidRPr="00540795">
      <w:rPr>
        <w:rFonts w:asciiTheme="minorHAnsi" w:hAnsiTheme="minorHAnsi" w:cstheme="minorHAnsi"/>
        <w:sz w:val="20"/>
        <w:szCs w:val="20"/>
      </w:rPr>
      <w:t>Review Date ${review}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DB037" w14:textId="77777777" w:rsidR="008C77A0" w:rsidRDefault="008C77A0" w:rsidP="000701CB">
      <w:pPr>
        <w:spacing w:after="0" w:line="240" w:lineRule="auto"/>
      </w:pPr>
      <w:r>
        <w:separator/>
      </w:r>
    </w:p>
  </w:footnote>
  <w:footnote w:type="continuationSeparator" w:id="0">
    <w:p w14:paraId="0AAFA41D" w14:textId="77777777" w:rsidR="008C77A0" w:rsidRDefault="008C77A0" w:rsidP="00070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203DA" w14:textId="510E0E2D" w:rsidR="00E11BE7" w:rsidRPr="003F278C" w:rsidRDefault="00311119" w:rsidP="00EA4BEA">
    <w:pPr>
      <w:pStyle w:val="Header"/>
      <w:tabs>
        <w:tab w:val="clear" w:pos="9026"/>
        <w:tab w:val="left" w:pos="4513"/>
        <w:tab w:val="right" w:pos="9072"/>
      </w:tabs>
      <w:rPr>
        <w:rFonts w:asciiTheme="minorHAnsi" w:hAnsiTheme="minorHAnsi" w:cstheme="minorHAnsi"/>
        <w:sz w:val="16"/>
        <w:szCs w:val="16"/>
      </w:rPr>
    </w:pPr>
    <w:r w:rsidRPr="003F278C">
      <w:rPr>
        <w:rFonts w:asciiTheme="minorHAnsi" w:hAnsiTheme="minorHAnsi" w:cstheme="minorHAnsi"/>
        <w:sz w:val="16"/>
        <w:szCs w:val="16"/>
      </w:rPr>
      <w:t>${</w:t>
    </w:r>
    <w:r w:rsidRPr="003F278C">
      <w:rPr>
        <w:rFonts w:asciiTheme="minorHAnsi" w:hAnsiTheme="minorHAnsi" w:cstheme="minorHAnsi"/>
        <w:b/>
        <w:sz w:val="16"/>
        <w:szCs w:val="16"/>
      </w:rPr>
      <w:t>legalname</w:t>
    </w:r>
    <w:r w:rsidR="00EA4BEA" w:rsidRPr="003F278C">
      <w:rPr>
        <w:rFonts w:asciiTheme="minorHAnsi" w:hAnsiTheme="minorHAnsi" w:cstheme="minorHAnsi"/>
        <w:sz w:val="16"/>
        <w:szCs w:val="16"/>
      </w:rPr>
      <w:t>}</w:t>
    </w:r>
    <w:r w:rsidRPr="003F278C">
      <w:rPr>
        <w:rFonts w:asciiTheme="minorHAnsi" w:hAnsiTheme="minorHAnsi" w:cstheme="minorHAnsi"/>
        <w:sz w:val="16"/>
        <w:szCs w:val="16"/>
      </w:rPr>
      <w:tab/>
    </w:r>
    <w:r w:rsidRPr="003F278C">
      <w:rPr>
        <w:rFonts w:asciiTheme="minorHAnsi" w:hAnsiTheme="minorHAnsi" w:cstheme="minorHAnsi"/>
        <w:sz w:val="16"/>
        <w:szCs w:val="16"/>
      </w:rPr>
      <w:tab/>
    </w:r>
    <w:r w:rsidR="00E11BE7" w:rsidRPr="003F278C">
      <w:rPr>
        <w:rFonts w:asciiTheme="minorHAnsi" w:hAnsiTheme="minorHAnsi" w:cstheme="minorHAnsi"/>
        <w:sz w:val="16"/>
        <w:szCs w:val="16"/>
      </w:rPr>
      <w:t xml:space="preserve">WHSPRO - </w:t>
    </w:r>
    <w:r w:rsidR="005212D4" w:rsidRPr="003F278C">
      <w:rPr>
        <w:rFonts w:asciiTheme="minorHAnsi" w:hAnsiTheme="minorHAnsi" w:cstheme="minorHAnsi"/>
        <w:sz w:val="16"/>
        <w:szCs w:val="16"/>
      </w:rPr>
      <w:t>401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6F49"/>
    <w:multiLevelType w:val="hybridMultilevel"/>
    <w:tmpl w:val="009CDEBA"/>
    <w:lvl w:ilvl="0" w:tplc="95740FAE">
      <w:start w:val="1"/>
      <w:numFmt w:val="bullet"/>
      <w:pStyle w:val="Dash"/>
      <w:lvlText w:val="–"/>
      <w:lvlJc w:val="left"/>
      <w:pPr>
        <w:tabs>
          <w:tab w:val="num" w:pos="717"/>
        </w:tabs>
        <w:ind w:left="714" w:hanging="357"/>
      </w:pPr>
      <w:rPr>
        <w:rFonts w:hint="default"/>
        <w:color w:val="808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B90CA7"/>
    <w:multiLevelType w:val="hybridMultilevel"/>
    <w:tmpl w:val="2B781A82"/>
    <w:lvl w:ilvl="0" w:tplc="CE14616A">
      <w:start w:val="1"/>
      <w:numFmt w:val="bullet"/>
      <w:lvlText w:val=""/>
      <w:lvlJc w:val="left"/>
      <w:pPr>
        <w:tabs>
          <w:tab w:val="num" w:pos="501"/>
        </w:tabs>
        <w:ind w:left="501"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B4650DA"/>
    <w:multiLevelType w:val="hybridMultilevel"/>
    <w:tmpl w:val="1EDEA9A6"/>
    <w:lvl w:ilvl="0" w:tplc="CE14616A">
      <w:start w:val="1"/>
      <w:numFmt w:val="bullet"/>
      <w:lvlText w:val=""/>
      <w:lvlJc w:val="left"/>
      <w:pPr>
        <w:tabs>
          <w:tab w:val="num" w:pos="522"/>
        </w:tabs>
        <w:ind w:left="522"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CBB0322"/>
    <w:multiLevelType w:val="hybridMultilevel"/>
    <w:tmpl w:val="B4EC6AAA"/>
    <w:lvl w:ilvl="0" w:tplc="0C09000F">
      <w:start w:val="1"/>
      <w:numFmt w:val="decimal"/>
      <w:lvlText w:val="%1."/>
      <w:lvlJc w:val="left"/>
      <w:pPr>
        <w:tabs>
          <w:tab w:val="num" w:pos="441"/>
        </w:tabs>
        <w:ind w:left="441" w:hanging="360"/>
      </w:pPr>
      <w:rPr>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8255A7D"/>
    <w:multiLevelType w:val="hybridMultilevel"/>
    <w:tmpl w:val="37227E8E"/>
    <w:lvl w:ilvl="0" w:tplc="CE14616A">
      <w:start w:val="1"/>
      <w:numFmt w:val="bullet"/>
      <w:lvlText w:val=""/>
      <w:lvlJc w:val="left"/>
      <w:pPr>
        <w:tabs>
          <w:tab w:val="num" w:pos="441"/>
        </w:tabs>
        <w:ind w:left="441" w:hanging="360"/>
      </w:pPr>
      <w:rPr>
        <w:rFonts w:ascii="Symbol" w:hAnsi="Symbol" w:hint="default"/>
        <w:sz w:val="20"/>
        <w:szCs w:val="20"/>
      </w:rPr>
    </w:lvl>
    <w:lvl w:ilvl="1" w:tplc="7820D824">
      <w:start w:val="1"/>
      <w:numFmt w:val="bullet"/>
      <w:lvlText w:val=""/>
      <w:lvlJc w:val="left"/>
      <w:pPr>
        <w:tabs>
          <w:tab w:val="num" w:pos="1817"/>
        </w:tabs>
        <w:ind w:left="1874" w:hanging="794"/>
      </w:pPr>
      <w:rPr>
        <w:rFonts w:ascii="Symbol" w:hAnsi="Symbol" w:hint="default"/>
        <w:color w:val="auto"/>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8425875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50870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917566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95299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305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F65"/>
    <w:rsid w:val="00006712"/>
    <w:rsid w:val="00007AFE"/>
    <w:rsid w:val="000701CB"/>
    <w:rsid w:val="000F28C0"/>
    <w:rsid w:val="001162FB"/>
    <w:rsid w:val="00117F9E"/>
    <w:rsid w:val="001302EF"/>
    <w:rsid w:val="00145427"/>
    <w:rsid w:val="001459B1"/>
    <w:rsid w:val="001538AC"/>
    <w:rsid w:val="00162B84"/>
    <w:rsid w:val="00185C57"/>
    <w:rsid w:val="001B0590"/>
    <w:rsid w:val="001C3A2D"/>
    <w:rsid w:val="001C74D8"/>
    <w:rsid w:val="001D4425"/>
    <w:rsid w:val="00234CC5"/>
    <w:rsid w:val="00253C7E"/>
    <w:rsid w:val="00254198"/>
    <w:rsid w:val="00254A4A"/>
    <w:rsid w:val="00260B0C"/>
    <w:rsid w:val="00261883"/>
    <w:rsid w:val="00284851"/>
    <w:rsid w:val="00293408"/>
    <w:rsid w:val="002E5519"/>
    <w:rsid w:val="00311119"/>
    <w:rsid w:val="00344232"/>
    <w:rsid w:val="00346022"/>
    <w:rsid w:val="00347C63"/>
    <w:rsid w:val="00362B7C"/>
    <w:rsid w:val="003C12AA"/>
    <w:rsid w:val="003F278C"/>
    <w:rsid w:val="00447883"/>
    <w:rsid w:val="00461929"/>
    <w:rsid w:val="004B3F87"/>
    <w:rsid w:val="004F0222"/>
    <w:rsid w:val="00502F5E"/>
    <w:rsid w:val="005212D4"/>
    <w:rsid w:val="00530CF8"/>
    <w:rsid w:val="00540795"/>
    <w:rsid w:val="00581C8F"/>
    <w:rsid w:val="00594699"/>
    <w:rsid w:val="005C5D7B"/>
    <w:rsid w:val="00657079"/>
    <w:rsid w:val="006658B5"/>
    <w:rsid w:val="00682DFE"/>
    <w:rsid w:val="006A216A"/>
    <w:rsid w:val="006E0534"/>
    <w:rsid w:val="006E4EB6"/>
    <w:rsid w:val="007343EC"/>
    <w:rsid w:val="007775C1"/>
    <w:rsid w:val="00797999"/>
    <w:rsid w:val="007B65A6"/>
    <w:rsid w:val="00807F75"/>
    <w:rsid w:val="00814B28"/>
    <w:rsid w:val="00826166"/>
    <w:rsid w:val="00841E6F"/>
    <w:rsid w:val="00861E42"/>
    <w:rsid w:val="00883B88"/>
    <w:rsid w:val="00886B49"/>
    <w:rsid w:val="0089317F"/>
    <w:rsid w:val="008B1234"/>
    <w:rsid w:val="008C77A0"/>
    <w:rsid w:val="008E0CD3"/>
    <w:rsid w:val="008F058B"/>
    <w:rsid w:val="009236F8"/>
    <w:rsid w:val="00952948"/>
    <w:rsid w:val="009C7D8A"/>
    <w:rsid w:val="009D0BFA"/>
    <w:rsid w:val="00A10C6D"/>
    <w:rsid w:val="00A47BDF"/>
    <w:rsid w:val="00A83B2C"/>
    <w:rsid w:val="00A8675B"/>
    <w:rsid w:val="00A87C7F"/>
    <w:rsid w:val="00AD6AC3"/>
    <w:rsid w:val="00AE1BA6"/>
    <w:rsid w:val="00B0797E"/>
    <w:rsid w:val="00B33E9E"/>
    <w:rsid w:val="00B61907"/>
    <w:rsid w:val="00B70C9E"/>
    <w:rsid w:val="00BB3903"/>
    <w:rsid w:val="00BE71B4"/>
    <w:rsid w:val="00C02EF1"/>
    <w:rsid w:val="00C357EA"/>
    <w:rsid w:val="00C5418D"/>
    <w:rsid w:val="00C64F65"/>
    <w:rsid w:val="00C728D2"/>
    <w:rsid w:val="00C73B2F"/>
    <w:rsid w:val="00C77681"/>
    <w:rsid w:val="00C947B0"/>
    <w:rsid w:val="00CB636B"/>
    <w:rsid w:val="00CC777C"/>
    <w:rsid w:val="00CE5A6B"/>
    <w:rsid w:val="00D052D6"/>
    <w:rsid w:val="00D21755"/>
    <w:rsid w:val="00D46329"/>
    <w:rsid w:val="00DD393B"/>
    <w:rsid w:val="00E11BE7"/>
    <w:rsid w:val="00E2003F"/>
    <w:rsid w:val="00E46D78"/>
    <w:rsid w:val="00EA4BEA"/>
    <w:rsid w:val="00EB2F9D"/>
    <w:rsid w:val="00EC01CF"/>
    <w:rsid w:val="00EE260C"/>
    <w:rsid w:val="00EF6BD9"/>
    <w:rsid w:val="00F52ED7"/>
    <w:rsid w:val="00F60DED"/>
    <w:rsid w:val="00F80018"/>
    <w:rsid w:val="00F83A7B"/>
    <w:rsid w:val="00FA2282"/>
    <w:rsid w:val="00FB7B66"/>
    <w:rsid w:val="00FF253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B5B911F"/>
  <w15:docId w15:val="{9B66B503-69AF-450A-B2B2-6E12548E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F65"/>
    <w:pPr>
      <w:spacing w:after="200" w:line="276" w:lineRule="auto"/>
    </w:pPr>
    <w:rPr>
      <w:sz w:val="22"/>
      <w:szCs w:val="22"/>
      <w:lang w:eastAsia="en-US"/>
    </w:rPr>
  </w:style>
  <w:style w:type="paragraph" w:styleId="Heading3">
    <w:name w:val="heading 3"/>
    <w:basedOn w:val="Normal"/>
    <w:link w:val="Heading3Char"/>
    <w:semiHidden/>
    <w:unhideWhenUsed/>
    <w:qFormat/>
    <w:rsid w:val="00C64F65"/>
    <w:pPr>
      <w:spacing w:after="23" w:line="240" w:lineRule="auto"/>
      <w:outlineLvl w:val="2"/>
    </w:pPr>
    <w:rPr>
      <w:rFonts w:ascii="Arial" w:eastAsia="Times New Roman" w:hAnsi="Arial" w:cs="Arial"/>
      <w:b/>
      <w:bCs/>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C64F65"/>
    <w:rPr>
      <w:rFonts w:ascii="Arial" w:eastAsia="Times New Roman" w:hAnsi="Arial" w:cs="Arial"/>
      <w:b/>
      <w:bCs/>
      <w:color w:val="000000"/>
      <w:sz w:val="24"/>
      <w:szCs w:val="24"/>
      <w:lang w:val="en-US"/>
    </w:rPr>
  </w:style>
  <w:style w:type="paragraph" w:styleId="NormalWeb">
    <w:name w:val="Normal (Web)"/>
    <w:basedOn w:val="Normal"/>
    <w:unhideWhenUsed/>
    <w:rsid w:val="00C64F65"/>
    <w:pPr>
      <w:spacing w:after="100" w:afterAutospacing="1" w:line="312" w:lineRule="auto"/>
    </w:pPr>
    <w:rPr>
      <w:rFonts w:ascii="Arial" w:eastAsia="Times New Roman" w:hAnsi="Arial" w:cs="Arial"/>
      <w:color w:val="000000"/>
      <w:sz w:val="23"/>
      <w:szCs w:val="23"/>
      <w:lang w:val="en-US"/>
    </w:rPr>
  </w:style>
  <w:style w:type="table" w:styleId="TableGrid">
    <w:name w:val="Table Grid"/>
    <w:basedOn w:val="TableNormal"/>
    <w:rsid w:val="00C64F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4F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4F65"/>
    <w:rPr>
      <w:rFonts w:ascii="Tahoma" w:hAnsi="Tahoma" w:cs="Tahoma"/>
      <w:sz w:val="16"/>
      <w:szCs w:val="16"/>
    </w:rPr>
  </w:style>
  <w:style w:type="paragraph" w:styleId="Header">
    <w:name w:val="header"/>
    <w:basedOn w:val="Normal"/>
    <w:link w:val="HeaderChar"/>
    <w:uiPriority w:val="99"/>
    <w:unhideWhenUsed/>
    <w:rsid w:val="000701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01CB"/>
  </w:style>
  <w:style w:type="paragraph" w:styleId="Footer">
    <w:name w:val="footer"/>
    <w:basedOn w:val="Normal"/>
    <w:link w:val="FooterChar"/>
    <w:unhideWhenUsed/>
    <w:rsid w:val="000701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01CB"/>
  </w:style>
  <w:style w:type="paragraph" w:customStyle="1" w:styleId="Dash">
    <w:name w:val="Dash"/>
    <w:basedOn w:val="Normal"/>
    <w:rsid w:val="00E46D78"/>
    <w:pPr>
      <w:keepLines/>
      <w:numPr>
        <w:numId w:val="5"/>
      </w:numPr>
      <w:spacing w:after="240" w:line="240" w:lineRule="auto"/>
    </w:pPr>
    <w:rPr>
      <w:rFonts w:ascii="Arial" w:eastAsia="Times New Roman" w:hAnsi="Arial"/>
      <w:szCs w:val="20"/>
    </w:rPr>
  </w:style>
  <w:style w:type="paragraph" w:customStyle="1" w:styleId="NormalNoSpacing">
    <w:name w:val="Normal No Spacing"/>
    <w:basedOn w:val="Normal"/>
    <w:rsid w:val="00E46D78"/>
    <w:pPr>
      <w:spacing w:after="0" w:line="240" w:lineRule="auto"/>
    </w:pPr>
    <w:rPr>
      <w:rFonts w:ascii="Arial" w:eastAsia="Times New Roman" w:hAnsi="Arial"/>
      <w:szCs w:val="24"/>
    </w:rPr>
  </w:style>
  <w:style w:type="paragraph" w:styleId="BodyText2">
    <w:name w:val="Body Text 2"/>
    <w:basedOn w:val="Normal"/>
    <w:link w:val="BodyText2Char"/>
    <w:semiHidden/>
    <w:rsid w:val="00E46D78"/>
    <w:pPr>
      <w:spacing w:after="0" w:line="240" w:lineRule="auto"/>
    </w:pPr>
    <w:rPr>
      <w:rFonts w:ascii="Arial" w:eastAsia="Times New Roman" w:hAnsi="Arial"/>
      <w:sz w:val="20"/>
      <w:szCs w:val="24"/>
    </w:rPr>
  </w:style>
  <w:style w:type="character" w:customStyle="1" w:styleId="BodyText2Char">
    <w:name w:val="Body Text 2 Char"/>
    <w:basedOn w:val="DefaultParagraphFont"/>
    <w:link w:val="BodyText2"/>
    <w:semiHidden/>
    <w:rsid w:val="00E46D78"/>
    <w:rPr>
      <w:rFonts w:ascii="Arial" w:eastAsia="Times New Roman" w:hAnsi="Arial" w:cs="Times New Roman"/>
      <w:sz w:val="20"/>
      <w:szCs w:val="24"/>
    </w:rPr>
  </w:style>
  <w:style w:type="character" w:styleId="Hyperlink">
    <w:name w:val="Hyperlink"/>
    <w:basedOn w:val="DefaultParagraphFont"/>
    <w:uiPriority w:val="99"/>
    <w:unhideWhenUsed/>
    <w:rsid w:val="00A83B2C"/>
    <w:rPr>
      <w:color w:val="0000FF"/>
      <w:u w:val="single"/>
    </w:rPr>
  </w:style>
  <w:style w:type="character" w:styleId="FollowedHyperlink">
    <w:name w:val="FollowedHyperlink"/>
    <w:basedOn w:val="DefaultParagraphFont"/>
    <w:uiPriority w:val="99"/>
    <w:semiHidden/>
    <w:unhideWhenUsed/>
    <w:rsid w:val="001162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0287698">
      <w:bodyDiv w:val="1"/>
      <w:marLeft w:val="0"/>
      <w:marRight w:val="0"/>
      <w:marTop w:val="0"/>
      <w:marBottom w:val="0"/>
      <w:divBdr>
        <w:top w:val="none" w:sz="0" w:space="0" w:color="auto"/>
        <w:left w:val="none" w:sz="0" w:space="0" w:color="auto"/>
        <w:bottom w:val="none" w:sz="0" w:space="0" w:color="auto"/>
        <w:right w:val="none" w:sz="0" w:space="0" w:color="auto"/>
      </w:divBdr>
    </w:div>
    <w:div w:id="206610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16119-ABC4-4694-83A3-756D4588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5054</CharactersWithSpaces>
  <SharedDoc>false</SharedDoc>
  <HLinks>
    <vt:vector size="30" baseType="variant">
      <vt:variant>
        <vt:i4>1376263</vt:i4>
      </vt:variant>
      <vt:variant>
        <vt:i4>18</vt:i4>
      </vt:variant>
      <vt:variant>
        <vt:i4>0</vt:i4>
      </vt:variant>
      <vt:variant>
        <vt:i4>5</vt:i4>
      </vt:variant>
      <vt:variant>
        <vt:lpwstr>Worksite Inspection  Checklist - Horticulture, OHSFOR-27E.doc</vt:lpwstr>
      </vt:variant>
      <vt:variant>
        <vt:lpwstr/>
      </vt:variant>
      <vt:variant>
        <vt:i4>3211346</vt:i4>
      </vt:variant>
      <vt:variant>
        <vt:i4>15</vt:i4>
      </vt:variant>
      <vt:variant>
        <vt:i4>0</vt:i4>
      </vt:variant>
      <vt:variant>
        <vt:i4>5</vt:i4>
      </vt:variant>
      <vt:variant>
        <vt:lpwstr>Worksite Inspection  Checklist - Admin_Retail , OHSFOR-27D.doc</vt:lpwstr>
      </vt:variant>
      <vt:variant>
        <vt:lpwstr/>
      </vt:variant>
      <vt:variant>
        <vt:i4>4456547</vt:i4>
      </vt:variant>
      <vt:variant>
        <vt:i4>12</vt:i4>
      </vt:variant>
      <vt:variant>
        <vt:i4>0</vt:i4>
      </vt:variant>
      <vt:variant>
        <vt:i4>5</vt:i4>
      </vt:variant>
      <vt:variant>
        <vt:lpwstr>Worksite Inspection  Checklist - Construction_Building, OHSFOR-27C.doc</vt:lpwstr>
      </vt:variant>
      <vt:variant>
        <vt:lpwstr/>
      </vt:variant>
      <vt:variant>
        <vt:i4>1114132</vt:i4>
      </vt:variant>
      <vt:variant>
        <vt:i4>9</vt:i4>
      </vt:variant>
      <vt:variant>
        <vt:i4>0</vt:i4>
      </vt:variant>
      <vt:variant>
        <vt:i4>5</vt:i4>
      </vt:variant>
      <vt:variant>
        <vt:lpwstr>Worksite Inspection  Checklist - Workshop_Engineering_Mechanical, OHSFOR-27B.doc</vt:lpwstr>
      </vt:variant>
      <vt:variant>
        <vt:lpwstr/>
      </vt:variant>
      <vt:variant>
        <vt:i4>1703963</vt:i4>
      </vt:variant>
      <vt:variant>
        <vt:i4>6</vt:i4>
      </vt:variant>
      <vt:variant>
        <vt:i4>0</vt:i4>
      </vt:variant>
      <vt:variant>
        <vt:i4>5</vt:i4>
      </vt:variant>
      <vt:variant>
        <vt:lpwstr>Worksite Inspection  Checklist - Hospitality, OHSFOR-27A.doc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Sustainable Risk</dc:creator>
  <cp:lastModifiedBy>EO</cp:lastModifiedBy>
  <cp:revision>2</cp:revision>
  <dcterms:created xsi:type="dcterms:W3CDTF">2025-11-19T22:37:00Z</dcterms:created>
  <dcterms:modified xsi:type="dcterms:W3CDTF">2025-11-19T22:37:00Z</dcterms:modified>
</cp:coreProperties>
</file>